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D0" w:rsidRDefault="00D964D0" w:rsidP="00222E66">
      <w:pPr>
        <w:contextualSpacing/>
        <w:jc w:val="both"/>
      </w:pPr>
    </w:p>
    <w:p w:rsidR="00DE4176" w:rsidRDefault="00DE4176" w:rsidP="00222E66">
      <w:pPr>
        <w:contextualSpacing/>
        <w:jc w:val="both"/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0"/>
        <w:gridCol w:w="1950"/>
      </w:tblGrid>
      <w:tr w:rsidR="00DE4176" w:rsidTr="0057091B">
        <w:tc>
          <w:tcPr>
            <w:tcW w:w="8080" w:type="dxa"/>
          </w:tcPr>
          <w:p w:rsidR="00DE4176" w:rsidRDefault="00DE4176" w:rsidP="00222E66">
            <w:pPr>
              <w:contextualSpacing/>
              <w:jc w:val="both"/>
            </w:pPr>
          </w:p>
          <w:p w:rsidR="00DE4176" w:rsidRPr="00DE4176" w:rsidRDefault="00DE4176" w:rsidP="00222E66">
            <w:pPr>
              <w:contextualSpacing/>
              <w:jc w:val="both"/>
              <w:rPr>
                <w:sz w:val="18"/>
              </w:rPr>
            </w:pPr>
            <w:r w:rsidRPr="00DE4176">
              <w:rPr>
                <w:sz w:val="18"/>
              </w:rPr>
              <w:t>Университетская клиника Галле (Зале)</w:t>
            </w:r>
            <w:r w:rsidRPr="00DE4176">
              <w:rPr>
                <w:sz w:val="18"/>
                <w:lang w:val="en-US"/>
              </w:rPr>
              <w:t>|</w:t>
            </w:r>
            <w:r w:rsidRPr="00DE4176">
              <w:rPr>
                <w:sz w:val="18"/>
              </w:rPr>
              <w:t>почтовый адрес</w:t>
            </w:r>
            <w:r w:rsidRPr="00DE4176">
              <w:rPr>
                <w:sz w:val="18"/>
                <w:lang w:val="en-US"/>
              </w:rPr>
              <w:t>|</w:t>
            </w:r>
            <w:r w:rsidRPr="00DE4176">
              <w:rPr>
                <w:sz w:val="18"/>
              </w:rPr>
              <w:t xml:space="preserve"> 06097 Галле (Зале)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>Госпоже</w:t>
            </w:r>
          </w:p>
          <w:p w:rsidR="00DE4176" w:rsidRDefault="00DE4176" w:rsidP="00222E66">
            <w:pPr>
              <w:contextualSpacing/>
              <w:jc w:val="both"/>
            </w:pPr>
            <w:r>
              <w:t>Ирине Гавришевой</w:t>
            </w:r>
          </w:p>
          <w:p w:rsidR="00DE4176" w:rsidRDefault="00DE4176" w:rsidP="00222E66">
            <w:pPr>
              <w:contextualSpacing/>
              <w:jc w:val="both"/>
            </w:pPr>
            <w:r>
              <w:t>ул. Чудова д. 38</w:t>
            </w:r>
          </w:p>
          <w:p w:rsidR="00DE4176" w:rsidRDefault="00DE4176" w:rsidP="00222E66">
            <w:pPr>
              <w:contextualSpacing/>
              <w:jc w:val="both"/>
            </w:pPr>
            <w:r>
              <w:t>Запорожье</w:t>
            </w:r>
          </w:p>
          <w:p w:rsidR="00967C78" w:rsidRDefault="00967C78" w:rsidP="00222E66">
            <w:pPr>
              <w:contextualSpacing/>
              <w:jc w:val="both"/>
            </w:pPr>
          </w:p>
          <w:p w:rsidR="00967C78" w:rsidRDefault="00967C78" w:rsidP="00222E66">
            <w:pPr>
              <w:contextualSpacing/>
              <w:jc w:val="both"/>
            </w:pPr>
          </w:p>
          <w:p w:rsidR="00967C78" w:rsidRDefault="00967C78" w:rsidP="00222E66">
            <w:pPr>
              <w:contextualSpacing/>
              <w:jc w:val="both"/>
            </w:pPr>
          </w:p>
          <w:p w:rsidR="00967C78" w:rsidRDefault="00967C78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72"/>
              <w:gridCol w:w="1843"/>
              <w:gridCol w:w="2126"/>
              <w:gridCol w:w="1559"/>
            </w:tblGrid>
            <w:tr w:rsidR="00DE4176" w:rsidRPr="00967C78" w:rsidTr="0057091B">
              <w:tc>
                <w:tcPr>
                  <w:tcW w:w="1872" w:type="dxa"/>
                </w:tcPr>
                <w:p w:rsidR="00DE4176" w:rsidRPr="006D7347" w:rsidRDefault="00DE4176" w:rsidP="00222E66">
                  <w:pPr>
                    <w:contextualSpacing/>
                    <w:jc w:val="both"/>
                    <w:rPr>
                      <w:sz w:val="18"/>
                    </w:rPr>
                  </w:pPr>
                  <w:r w:rsidRPr="00967C78">
                    <w:rPr>
                      <w:sz w:val="18"/>
                    </w:rPr>
                    <w:t xml:space="preserve">Ваш номер </w:t>
                  </w:r>
                </w:p>
              </w:tc>
              <w:tc>
                <w:tcPr>
                  <w:tcW w:w="1843" w:type="dxa"/>
                </w:tcPr>
                <w:p w:rsidR="00DE4176" w:rsidRPr="00967C78" w:rsidRDefault="00DE4176" w:rsidP="00222E66">
                  <w:pPr>
                    <w:contextualSpacing/>
                    <w:jc w:val="both"/>
                    <w:rPr>
                      <w:sz w:val="18"/>
                    </w:rPr>
                  </w:pPr>
                  <w:r w:rsidRPr="00967C78">
                    <w:rPr>
                      <w:sz w:val="18"/>
                    </w:rPr>
                    <w:t xml:space="preserve">Ваше письмо </w:t>
                  </w:r>
                  <w:proofErr w:type="gramStart"/>
                  <w:r w:rsidRPr="00967C78">
                    <w:rPr>
                      <w:sz w:val="18"/>
                    </w:rPr>
                    <w:t>от</w:t>
                  </w:r>
                  <w:proofErr w:type="gramEnd"/>
                  <w:r w:rsidRPr="00967C78"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DE4176" w:rsidRDefault="00472871" w:rsidP="00222E66">
                  <w:pPr>
                    <w:contextualSpacing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Наш номер</w:t>
                  </w:r>
                </w:p>
                <w:p w:rsidR="002C2DC4" w:rsidRPr="00967C78" w:rsidRDefault="002C2DC4" w:rsidP="00222E66">
                  <w:pPr>
                    <w:contextualSpacing/>
                    <w:jc w:val="both"/>
                    <w:rPr>
                      <w:sz w:val="18"/>
                    </w:rPr>
                  </w:pPr>
                </w:p>
                <w:p w:rsidR="00D336F5" w:rsidRDefault="00DE4176" w:rsidP="00222E66">
                  <w:pPr>
                    <w:contextualSpacing/>
                    <w:jc w:val="both"/>
                    <w:rPr>
                      <w:sz w:val="20"/>
                    </w:rPr>
                  </w:pPr>
                  <w:r w:rsidRPr="00472871">
                    <w:rPr>
                      <w:sz w:val="20"/>
                    </w:rPr>
                    <w:t xml:space="preserve">г-жа </w:t>
                  </w:r>
                  <w:proofErr w:type="spellStart"/>
                  <w:r w:rsidRPr="00472871">
                    <w:rPr>
                      <w:sz w:val="20"/>
                    </w:rPr>
                    <w:t>Ойлер</w:t>
                  </w:r>
                  <w:proofErr w:type="spellEnd"/>
                  <w:r w:rsidRPr="00472871">
                    <w:rPr>
                      <w:sz w:val="20"/>
                    </w:rPr>
                    <w:t>,</w:t>
                  </w:r>
                </w:p>
                <w:p w:rsidR="00DE4176" w:rsidRPr="00D336F5" w:rsidRDefault="00A0422A" w:rsidP="00222E66">
                  <w:pPr>
                    <w:contextualSpacing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добавочный </w:t>
                  </w:r>
                  <w:r w:rsidR="00DE4176" w:rsidRPr="00472871">
                    <w:rPr>
                      <w:sz w:val="20"/>
                    </w:rPr>
                    <w:t xml:space="preserve"> 28 20 </w:t>
                  </w:r>
                </w:p>
              </w:tc>
              <w:tc>
                <w:tcPr>
                  <w:tcW w:w="1559" w:type="dxa"/>
                </w:tcPr>
                <w:p w:rsidR="00DE4176" w:rsidRDefault="00DE4176" w:rsidP="00222E66">
                  <w:pPr>
                    <w:contextualSpacing/>
                    <w:jc w:val="both"/>
                    <w:rPr>
                      <w:sz w:val="18"/>
                    </w:rPr>
                  </w:pPr>
                  <w:r w:rsidRPr="00967C78">
                    <w:rPr>
                      <w:sz w:val="18"/>
                    </w:rPr>
                    <w:t xml:space="preserve">дата </w:t>
                  </w:r>
                </w:p>
                <w:p w:rsidR="002C2DC4" w:rsidRPr="00967C78" w:rsidRDefault="002C2DC4" w:rsidP="00222E66">
                  <w:pPr>
                    <w:contextualSpacing/>
                    <w:jc w:val="both"/>
                    <w:rPr>
                      <w:sz w:val="18"/>
                    </w:rPr>
                  </w:pPr>
                </w:p>
                <w:p w:rsidR="00DE4176" w:rsidRPr="00967C78" w:rsidRDefault="00DE4176" w:rsidP="00222E66">
                  <w:pPr>
                    <w:contextualSpacing/>
                    <w:jc w:val="both"/>
                    <w:rPr>
                      <w:sz w:val="18"/>
                    </w:rPr>
                  </w:pPr>
                  <w:r w:rsidRPr="00222E66">
                    <w:rPr>
                      <w:sz w:val="20"/>
                    </w:rPr>
                    <w:t>05.01.2011</w:t>
                  </w:r>
                </w:p>
              </w:tc>
            </w:tr>
          </w:tbl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</w:p>
          <w:p w:rsidR="00DE4176" w:rsidRPr="00CA249A" w:rsidRDefault="00DE4176" w:rsidP="00222E66">
            <w:pPr>
              <w:contextualSpacing/>
              <w:jc w:val="both"/>
              <w:rPr>
                <w:b/>
                <w:i/>
              </w:rPr>
            </w:pPr>
            <w:r w:rsidRPr="00CA249A">
              <w:rPr>
                <w:b/>
                <w:i/>
              </w:rPr>
              <w:t>Предварительная смета расходов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 xml:space="preserve">Уважаемая госпожа Гавришева, </w:t>
            </w:r>
          </w:p>
          <w:p w:rsidR="00222E66" w:rsidRDefault="00222E6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 xml:space="preserve">в ответ на Ваш запрос о планируемом лечении в университетской клинике и поликлинике </w:t>
            </w:r>
            <w:r w:rsidR="00222E66">
              <w:t>сердечной и торак</w:t>
            </w:r>
            <w:r w:rsidR="00FD64E9">
              <w:t xml:space="preserve">альной хирургии </w:t>
            </w:r>
            <w:r>
              <w:t xml:space="preserve">в приложении к </w:t>
            </w:r>
            <w:r w:rsidR="00FD64E9">
              <w:t xml:space="preserve">данному </w:t>
            </w:r>
            <w:r>
              <w:t xml:space="preserve">письму </w:t>
            </w:r>
            <w:r w:rsidR="00222E66">
              <w:t>мы предоставляем Вам</w:t>
            </w:r>
            <w:r>
              <w:t xml:space="preserve"> предварительную смету расходов на лечение. Расчёт производится в соответствии с тарифом,  действующим на момент</w:t>
            </w:r>
            <w:r w:rsidR="00222E66">
              <w:t xml:space="preserve"> начала</w:t>
            </w:r>
            <w:r>
              <w:t xml:space="preserve"> лечения.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>Процедура расчёта оплаты услуг университетской клиники основывается на предписаниях Закона о больницах, и Закона об оплате</w:t>
            </w:r>
            <w:r w:rsidR="00222E66">
              <w:t xml:space="preserve"> услуг больницы в их действующих редакциях</w:t>
            </w:r>
            <w:r>
              <w:t xml:space="preserve">. </w:t>
            </w:r>
            <w:r w:rsidR="00222E66">
              <w:t>В соответствии с этими законами</w:t>
            </w:r>
            <w:r w:rsidR="00FD64E9">
              <w:t>,</w:t>
            </w:r>
            <w:r>
              <w:t xml:space="preserve"> </w:t>
            </w:r>
            <w:r w:rsidR="00FD64E9">
              <w:t>при расчёте стоимости лечения руководствуются</w:t>
            </w:r>
            <w:r w:rsidR="00222E66">
              <w:t xml:space="preserve"> расходам</w:t>
            </w:r>
            <w:r w:rsidR="00FD64E9">
              <w:t>и</w:t>
            </w:r>
            <w:r w:rsidR="00222E66">
              <w:t xml:space="preserve"> в </w:t>
            </w:r>
            <w:r>
              <w:t xml:space="preserve">схожих по диагнозу страховых случаях (т.н. </w:t>
            </w:r>
            <w:proofErr w:type="spellStart"/>
            <w:r w:rsidRPr="00FD64E9">
              <w:rPr>
                <w:b/>
                <w:lang w:val="de-DE"/>
              </w:rPr>
              <w:t>D</w:t>
            </w:r>
            <w:r>
              <w:rPr>
                <w:lang w:val="de-DE"/>
              </w:rPr>
              <w:t>iagnoses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FD64E9">
              <w:rPr>
                <w:b/>
                <w:lang w:val="de-DE"/>
              </w:rPr>
              <w:t>R</w:t>
            </w:r>
            <w:r>
              <w:rPr>
                <w:lang w:val="de-DE"/>
              </w:rPr>
              <w:t>elated</w:t>
            </w:r>
            <w:proofErr w:type="spellEnd"/>
            <w:r>
              <w:rPr>
                <w:lang w:val="de-DE"/>
              </w:rPr>
              <w:t xml:space="preserve"> </w:t>
            </w:r>
            <w:r w:rsidRPr="00FD64E9">
              <w:rPr>
                <w:b/>
                <w:lang w:val="de-DE"/>
              </w:rPr>
              <w:t>G</w:t>
            </w:r>
            <w:r>
              <w:rPr>
                <w:lang w:val="de-DE"/>
              </w:rPr>
              <w:t xml:space="preserve">roups, DRG). </w:t>
            </w:r>
            <w:r>
              <w:t xml:space="preserve">В соответствии с систематикой </w:t>
            </w:r>
            <w:r>
              <w:rPr>
                <w:lang w:val="de-DE"/>
              </w:rPr>
              <w:t>DRG</w:t>
            </w:r>
            <w:r w:rsidR="007B33D7">
              <w:t>,</w:t>
            </w:r>
            <w:r>
              <w:t xml:space="preserve"> оплата </w:t>
            </w:r>
            <w:r w:rsidR="007B33D7">
              <w:t>за лечение</w:t>
            </w:r>
            <w:r>
              <w:t xml:space="preserve"> зависит от протекания каждого</w:t>
            </w:r>
            <w:r w:rsidR="007B33D7">
              <w:t xml:space="preserve"> конкретного случая болезни, что</w:t>
            </w:r>
            <w:r>
              <w:t xml:space="preserve"> означает</w:t>
            </w:r>
            <w:r w:rsidR="00FD64E9">
              <w:t xml:space="preserve"> то</w:t>
            </w:r>
            <w:r>
              <w:t xml:space="preserve">, что осложнения нельзя ни запланировать, ни </w:t>
            </w:r>
            <w:r w:rsidR="007B33D7">
              <w:t>под</w:t>
            </w:r>
            <w:r>
              <w:t>считать</w:t>
            </w:r>
            <w:r w:rsidR="007B33D7">
              <w:t xml:space="preserve"> заранее, и поэтому в начале лечения невозможно предугадать абсолютно всё</w:t>
            </w:r>
            <w:r>
              <w:t xml:space="preserve"> (например,</w:t>
            </w:r>
            <w:r w:rsidR="007B33D7">
              <w:t xml:space="preserve"> возможна будет </w:t>
            </w:r>
            <w:r>
              <w:t xml:space="preserve">искусственная вентиляция лёгких, диализ или </w:t>
            </w:r>
            <w:r w:rsidR="007B33D7">
              <w:t>же может увеличиться срок планируемого п</w:t>
            </w:r>
            <w:r>
              <w:t xml:space="preserve">ребывания в больнице и т.д.). Какой именно страховой случай будет браться за пример при расчёте оплаты за лечение, будет решено после оказания конкретных услуг. </w:t>
            </w:r>
          </w:p>
          <w:p w:rsidR="00DE4176" w:rsidRDefault="00DE4176" w:rsidP="00222E66">
            <w:pPr>
              <w:contextualSpacing/>
              <w:jc w:val="both"/>
            </w:pPr>
          </w:p>
          <w:p w:rsidR="00E144F2" w:rsidRDefault="00DE4176" w:rsidP="00222E66">
            <w:pPr>
              <w:contextualSpacing/>
              <w:jc w:val="both"/>
            </w:pPr>
            <w:r>
              <w:t xml:space="preserve">Дополнительно в сумму оплаты (на общефедеральном уровне и на уровне отдельно взятой больницы) могут быть включены расходы на препараты для свёртывания крови для пациентов, больных гемофилией. </w:t>
            </w:r>
            <w:r>
              <w:br/>
            </w:r>
            <w:r>
              <w:br/>
              <w:t>Расходы на</w:t>
            </w:r>
            <w:r w:rsidR="0084061F">
              <w:t xml:space="preserve"> дополнительные</w:t>
            </w:r>
            <w:r>
              <w:t xml:space="preserve"> врачебные услуги (лечение </w:t>
            </w:r>
            <w:r w:rsidR="00E144F2">
              <w:t>проводит главный врач больницы)</w:t>
            </w:r>
            <w:r>
              <w:t xml:space="preserve"> не входят в данную смету расходов. </w:t>
            </w:r>
          </w:p>
          <w:p w:rsidR="00E144F2" w:rsidRDefault="00E144F2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 xml:space="preserve">Кроме того, в нашем учреждении при желании пациента предоставляется одноместный номер (68,78 евро в сутки), </w:t>
            </w:r>
            <w:r w:rsidR="00E144F2">
              <w:t>возможно</w:t>
            </w:r>
            <w:r>
              <w:t xml:space="preserve"> и поселение </w:t>
            </w:r>
            <w:r>
              <w:lastRenderedPageBreak/>
              <w:t xml:space="preserve">сопровождающего лица (42,06 евро в сутки с НДС). Стоимость размещения в двух- или трёхместном номере </w:t>
            </w:r>
            <w:r w:rsidR="00E144F2">
              <w:t>входит в стоимость общих услуг</w:t>
            </w:r>
            <w:r>
              <w:t xml:space="preserve"> больницы. 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 xml:space="preserve">Дополнительные услуги оговариваются заранее, и за них Вам надо будет заплатить отдельно. 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 xml:space="preserve">Предварительная сумма расходов должна быть уплачена в кассу университетской клиники  </w:t>
            </w:r>
            <w:r w:rsidRPr="00834022">
              <w:rPr>
                <w:u w:val="single"/>
              </w:rPr>
              <w:t>до</w:t>
            </w:r>
            <w:r>
              <w:t xml:space="preserve"> принятия на стационар или же, при оплате лечения денежным переводом, необходимую сумму следует перевести на счёт университетской клиники города Галле (Зале) за три дня до начала лечения. 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 xml:space="preserve">После выписки из больницы производится окончательный расчёт стоимости с учётом предоплаты. Для обратной выплаты требуются следующие данные: </w:t>
            </w:r>
          </w:p>
          <w:p w:rsidR="00DE4176" w:rsidRDefault="00DE4176" w:rsidP="00222E66">
            <w:pPr>
              <w:contextualSpacing/>
              <w:jc w:val="both"/>
            </w:pPr>
          </w:p>
          <w:tbl>
            <w:tblPr>
              <w:tblStyle w:val="a3"/>
              <w:tblW w:w="7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30"/>
              <w:gridCol w:w="4108"/>
            </w:tblGrid>
            <w:tr w:rsidR="00DE4176" w:rsidTr="00E144F2">
              <w:trPr>
                <w:trHeight w:val="338"/>
              </w:trPr>
              <w:tc>
                <w:tcPr>
                  <w:tcW w:w="3830" w:type="dxa"/>
                </w:tcPr>
                <w:p w:rsidR="00DE4176" w:rsidRDefault="00DE4176" w:rsidP="00222E66">
                  <w:pPr>
                    <w:contextualSpacing/>
                    <w:jc w:val="both"/>
                  </w:pPr>
                  <w:r>
                    <w:t xml:space="preserve"> Имя владельца счё</w:t>
                  </w:r>
                  <w:r w:rsidR="00E144F2">
                    <w:t>та:</w:t>
                  </w:r>
                </w:p>
              </w:tc>
              <w:tc>
                <w:tcPr>
                  <w:tcW w:w="4108" w:type="dxa"/>
                </w:tcPr>
                <w:p w:rsidR="00DE4176" w:rsidRDefault="00DE4176" w:rsidP="00E144F2">
                  <w:pPr>
                    <w:contextualSpacing/>
                    <w:jc w:val="both"/>
                  </w:pPr>
                  <w:r>
                    <w:t>Банк</w:t>
                  </w:r>
                  <w:r w:rsidR="00E144F2">
                    <w:t>:</w:t>
                  </w:r>
                </w:p>
              </w:tc>
            </w:tr>
            <w:tr w:rsidR="00DE4176" w:rsidTr="00E144F2">
              <w:trPr>
                <w:trHeight w:val="411"/>
              </w:trPr>
              <w:tc>
                <w:tcPr>
                  <w:tcW w:w="3830" w:type="dxa"/>
                </w:tcPr>
                <w:p w:rsidR="00DE4176" w:rsidRDefault="00DE4176" w:rsidP="00222E66">
                  <w:pPr>
                    <w:contextualSpacing/>
                    <w:jc w:val="both"/>
                  </w:pPr>
                  <w:r>
                    <w:t>Банковский идентификационный ко</w:t>
                  </w:r>
                  <w:r w:rsidR="00E144F2">
                    <w:t>д:</w:t>
                  </w:r>
                </w:p>
              </w:tc>
              <w:tc>
                <w:tcPr>
                  <w:tcW w:w="4108" w:type="dxa"/>
                </w:tcPr>
                <w:p w:rsidR="00DE4176" w:rsidRDefault="00DE4176" w:rsidP="00E144F2">
                  <w:pPr>
                    <w:contextualSpacing/>
                    <w:jc w:val="both"/>
                  </w:pPr>
                  <w:r>
                    <w:t>Номер счёта</w:t>
                  </w:r>
                  <w:r w:rsidR="00E144F2">
                    <w:t>:</w:t>
                  </w:r>
                </w:p>
              </w:tc>
            </w:tr>
            <w:tr w:rsidR="00DE4176" w:rsidTr="00E144F2">
              <w:trPr>
                <w:trHeight w:val="417"/>
              </w:trPr>
              <w:tc>
                <w:tcPr>
                  <w:tcW w:w="3830" w:type="dxa"/>
                </w:tcPr>
                <w:p w:rsidR="00DE4176" w:rsidRPr="006C2730" w:rsidRDefault="00DE4176" w:rsidP="00222E66">
                  <w:pPr>
                    <w:contextualSpacing/>
                    <w:jc w:val="both"/>
                    <w:rPr>
                      <w:lang w:val="uk-UA"/>
                    </w:rPr>
                  </w:pPr>
                  <w:r>
                    <w:rPr>
                      <w:lang w:val="de-DE"/>
                    </w:rPr>
                    <w:t xml:space="preserve">BIC </w:t>
                  </w:r>
                  <w:r>
                    <w:rPr>
                      <w:lang w:val="uk-UA"/>
                    </w:rPr>
                    <w:t>код</w:t>
                  </w:r>
                  <w:r w:rsidR="00E144F2">
                    <w:rPr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4108" w:type="dxa"/>
                </w:tcPr>
                <w:p w:rsidR="00DE4176" w:rsidRPr="00E144F2" w:rsidRDefault="00DE4176" w:rsidP="00E144F2">
                  <w:pPr>
                    <w:contextualSpacing/>
                    <w:jc w:val="both"/>
                  </w:pPr>
                  <w:r>
                    <w:rPr>
                      <w:lang w:val="uk-UA"/>
                    </w:rPr>
                    <w:t xml:space="preserve">номер </w:t>
                  </w:r>
                  <w:r>
                    <w:rPr>
                      <w:lang w:val="es-ES"/>
                    </w:rPr>
                    <w:t>IBAN</w:t>
                  </w:r>
                  <w:r w:rsidR="00E144F2">
                    <w:t>:</w:t>
                  </w:r>
                  <w:r>
                    <w:rPr>
                      <w:lang w:val="es-ES"/>
                    </w:rPr>
                    <w:t xml:space="preserve"> </w:t>
                  </w:r>
                </w:p>
              </w:tc>
            </w:tr>
          </w:tbl>
          <w:p w:rsidR="00DE4176" w:rsidRDefault="00DE4176" w:rsidP="00222E66">
            <w:pPr>
              <w:contextualSpacing/>
              <w:jc w:val="both"/>
              <w:rPr>
                <w:lang w:val="es-ES"/>
              </w:rPr>
            </w:pPr>
          </w:p>
          <w:tbl>
            <w:tblPr>
              <w:tblStyle w:val="a3"/>
              <w:tblpPr w:leftFromText="180" w:rightFromText="180" w:vertAnchor="text" w:horzAnchor="page" w:tblpX="4019" w:tblpY="6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09"/>
              <w:gridCol w:w="2659"/>
            </w:tblGrid>
            <w:tr w:rsidR="00DE4176" w:rsidTr="00E144F2">
              <w:tc>
                <w:tcPr>
                  <w:tcW w:w="2409" w:type="dxa"/>
                </w:tcPr>
                <w:p w:rsidR="00DE4176" w:rsidRDefault="00DE4176" w:rsidP="00222E66">
                  <w:pPr>
                    <w:contextualSpacing/>
                    <w:jc w:val="both"/>
                  </w:pPr>
                  <w:r>
                    <w:t>…………………………………</w:t>
                  </w:r>
                </w:p>
                <w:p w:rsidR="00DE4176" w:rsidRDefault="00DE4176" w:rsidP="00222E66">
                  <w:pPr>
                    <w:contextualSpacing/>
                    <w:jc w:val="both"/>
                  </w:pPr>
                  <w:r>
                    <w:t>подпись клиники</w:t>
                  </w:r>
                </w:p>
              </w:tc>
              <w:tc>
                <w:tcPr>
                  <w:tcW w:w="2659" w:type="dxa"/>
                </w:tcPr>
                <w:p w:rsidR="00DE4176" w:rsidRDefault="00DE4176" w:rsidP="00222E66">
                  <w:pPr>
                    <w:contextualSpacing/>
                    <w:jc w:val="both"/>
                  </w:pPr>
                  <w:r>
                    <w:t>………………………………………..</w:t>
                  </w:r>
                </w:p>
                <w:p w:rsidR="00DE4176" w:rsidRDefault="00DE4176" w:rsidP="00222E66">
                  <w:pPr>
                    <w:contextualSpacing/>
                    <w:jc w:val="both"/>
                  </w:pPr>
                  <w:r>
                    <w:t>подпись пациента</w:t>
                  </w:r>
                </w:p>
              </w:tc>
            </w:tr>
          </w:tbl>
          <w:p w:rsidR="00DE4176" w:rsidRPr="006C2730" w:rsidRDefault="00DE4176" w:rsidP="00222E66">
            <w:pPr>
              <w:contextualSpacing/>
              <w:jc w:val="both"/>
            </w:pPr>
            <w:r>
              <w:t xml:space="preserve">Галле, 05.01.2011  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>С уважением</w:t>
            </w:r>
            <w:r w:rsidR="00684310">
              <w:t>,</w:t>
            </w:r>
          </w:p>
          <w:p w:rsidR="00DE4176" w:rsidRDefault="00DE4176" w:rsidP="00222E66">
            <w:pPr>
              <w:contextualSpacing/>
              <w:jc w:val="both"/>
            </w:pPr>
            <w:r>
              <w:br/>
              <w:t>(подпись)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</w:pPr>
            <w:r>
              <w:t xml:space="preserve">Мёлей </w:t>
            </w:r>
          </w:p>
          <w:p w:rsidR="00DE4176" w:rsidRDefault="00DE4176" w:rsidP="00222E66">
            <w:pPr>
              <w:contextualSpacing/>
              <w:jc w:val="both"/>
            </w:pPr>
            <w:r>
              <w:t>Начальник отдела</w:t>
            </w:r>
            <w:r w:rsidR="00D926B1">
              <w:t xml:space="preserve"> </w:t>
            </w:r>
            <w:r w:rsidR="00967C78">
              <w:t>расчёта стоимости услуг</w:t>
            </w:r>
            <w:r>
              <w:t xml:space="preserve"> 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Default="00DE4176" w:rsidP="00222E66">
            <w:pPr>
              <w:contextualSpacing/>
              <w:jc w:val="both"/>
              <w:rPr>
                <w:lang w:val="es-ES"/>
              </w:rPr>
            </w:pPr>
            <w:r>
              <w:rPr>
                <w:lang w:val="de-DE"/>
              </w:rPr>
              <w:t xml:space="preserve">BIC </w:t>
            </w:r>
            <w:r>
              <w:rPr>
                <w:lang w:val="uk-UA"/>
              </w:rPr>
              <w:t>код (</w:t>
            </w:r>
            <w:r>
              <w:rPr>
                <w:lang w:val="de-DE"/>
              </w:rPr>
              <w:t>SWIFT-</w:t>
            </w: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 xml:space="preserve">): MARKDEF1810, </w:t>
            </w:r>
            <w:r>
              <w:rPr>
                <w:lang w:val="uk-UA"/>
              </w:rPr>
              <w:t xml:space="preserve">номер </w:t>
            </w:r>
            <w:r>
              <w:rPr>
                <w:lang w:val="es-ES"/>
              </w:rPr>
              <w:t>IBAN</w:t>
            </w:r>
            <w:r>
              <w:rPr>
                <w:lang w:val="uk-UA"/>
              </w:rPr>
              <w:t xml:space="preserve">: </w:t>
            </w:r>
            <w:r>
              <w:rPr>
                <w:lang w:val="es-ES"/>
              </w:rPr>
              <w:t>DE37810000000080001530</w:t>
            </w:r>
          </w:p>
          <w:p w:rsidR="00DE4176" w:rsidRDefault="00DE4176" w:rsidP="00222E66">
            <w:pPr>
              <w:contextualSpacing/>
              <w:jc w:val="both"/>
              <w:rPr>
                <w:lang w:val="es-ES"/>
              </w:rPr>
            </w:pPr>
          </w:p>
          <w:p w:rsidR="00DE4176" w:rsidRDefault="00DE4176" w:rsidP="00222E66">
            <w:pPr>
              <w:contextualSpacing/>
              <w:jc w:val="both"/>
            </w:pPr>
          </w:p>
        </w:tc>
        <w:tc>
          <w:tcPr>
            <w:tcW w:w="1950" w:type="dxa"/>
          </w:tcPr>
          <w:p w:rsidR="00DE4176" w:rsidRDefault="00DE4176" w:rsidP="00222E66">
            <w:pPr>
              <w:contextualSpacing/>
              <w:jc w:val="both"/>
            </w:pPr>
            <w:r>
              <w:lastRenderedPageBreak/>
              <w:t xml:space="preserve">Университетская клиника </w:t>
            </w:r>
          </w:p>
          <w:p w:rsidR="00DE4176" w:rsidRDefault="00DE4176" w:rsidP="00222E66">
            <w:pPr>
              <w:contextualSpacing/>
              <w:jc w:val="both"/>
            </w:pPr>
            <w:r>
              <w:t>Галле (Зале)</w:t>
            </w:r>
          </w:p>
          <w:p w:rsidR="00DE4176" w:rsidRDefault="00DE4176" w:rsidP="00222E66">
            <w:pPr>
              <w:contextualSpacing/>
              <w:jc w:val="both"/>
            </w:pPr>
          </w:p>
          <w:p w:rsidR="00DE4176" w:rsidRPr="00967C78" w:rsidRDefault="00D926B1" w:rsidP="00222E66">
            <w:pPr>
              <w:contextualSpacing/>
              <w:jc w:val="both"/>
              <w:rPr>
                <w:b/>
                <w:sz w:val="18"/>
              </w:rPr>
            </w:pPr>
            <w:r w:rsidRPr="00967C78">
              <w:rPr>
                <w:b/>
                <w:sz w:val="18"/>
              </w:rPr>
              <w:t>Коммерческий директор</w:t>
            </w:r>
          </w:p>
          <w:p w:rsidR="00D926B1" w:rsidRPr="00967C78" w:rsidRDefault="00D926B1" w:rsidP="00222E66">
            <w:pPr>
              <w:contextualSpacing/>
              <w:jc w:val="both"/>
              <w:rPr>
                <w:b/>
                <w:sz w:val="18"/>
              </w:rPr>
            </w:pPr>
          </w:p>
          <w:p w:rsidR="00D926B1" w:rsidRPr="00967C78" w:rsidRDefault="00D926B1" w:rsidP="00222E66">
            <w:pPr>
              <w:contextualSpacing/>
              <w:jc w:val="both"/>
              <w:rPr>
                <w:b/>
                <w:sz w:val="18"/>
              </w:rPr>
            </w:pPr>
            <w:r w:rsidRPr="00967C78">
              <w:rPr>
                <w:b/>
                <w:sz w:val="18"/>
              </w:rPr>
              <w:t xml:space="preserve">Подразделение </w:t>
            </w:r>
            <w:r w:rsidRPr="00967C78">
              <w:rPr>
                <w:b/>
                <w:sz w:val="18"/>
                <w:lang w:val="de-DE"/>
              </w:rPr>
              <w:t xml:space="preserve">III </w:t>
            </w:r>
            <w:r w:rsidRPr="00967C78">
              <w:rPr>
                <w:b/>
                <w:sz w:val="18"/>
              </w:rPr>
              <w:t>Финансы</w:t>
            </w:r>
          </w:p>
          <w:p w:rsidR="00967C78" w:rsidRPr="00967C78" w:rsidRDefault="00967C78" w:rsidP="00222E66">
            <w:pPr>
              <w:contextualSpacing/>
              <w:jc w:val="both"/>
              <w:rPr>
                <w:b/>
                <w:sz w:val="18"/>
              </w:rPr>
            </w:pPr>
            <w:r w:rsidRPr="00967C78">
              <w:rPr>
                <w:b/>
                <w:sz w:val="18"/>
              </w:rPr>
              <w:t>Отдел</w:t>
            </w:r>
            <w:r w:rsidR="00D926B1" w:rsidRPr="00967C78">
              <w:rPr>
                <w:b/>
                <w:sz w:val="18"/>
              </w:rPr>
              <w:t xml:space="preserve"> 2</w:t>
            </w:r>
            <w:r w:rsidRPr="00967C78">
              <w:rPr>
                <w:b/>
                <w:sz w:val="18"/>
              </w:rPr>
              <w:t xml:space="preserve"> </w:t>
            </w:r>
          </w:p>
          <w:p w:rsidR="00D926B1" w:rsidRPr="00967C78" w:rsidRDefault="00967C78" w:rsidP="00222E66">
            <w:pPr>
              <w:contextualSpacing/>
              <w:jc w:val="both"/>
              <w:rPr>
                <w:b/>
                <w:sz w:val="18"/>
              </w:rPr>
            </w:pPr>
            <w:r w:rsidRPr="00967C78">
              <w:rPr>
                <w:b/>
                <w:sz w:val="18"/>
              </w:rPr>
              <w:t xml:space="preserve">Расчёт стоимости услуг </w:t>
            </w:r>
            <w:r w:rsidR="00D926B1" w:rsidRPr="00967C78">
              <w:rPr>
                <w:b/>
                <w:sz w:val="18"/>
              </w:rPr>
              <w:t xml:space="preserve"> </w:t>
            </w:r>
          </w:p>
          <w:p w:rsidR="00D926B1" w:rsidRDefault="00D926B1" w:rsidP="00222E66">
            <w:pPr>
              <w:contextualSpacing/>
              <w:jc w:val="both"/>
            </w:pPr>
          </w:p>
          <w:p w:rsidR="00967C78" w:rsidRDefault="00967C78" w:rsidP="00222E66">
            <w:pPr>
              <w:contextualSpacing/>
              <w:jc w:val="both"/>
            </w:pPr>
          </w:p>
          <w:p w:rsidR="00967C78" w:rsidRDefault="00967C78" w:rsidP="00222E66">
            <w:pPr>
              <w:contextualSpacing/>
              <w:jc w:val="both"/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  <w:p w:rsidR="00967C78" w:rsidRDefault="00967C78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ул. </w:t>
            </w:r>
            <w:proofErr w:type="spellStart"/>
            <w:r>
              <w:rPr>
                <w:sz w:val="18"/>
              </w:rPr>
              <w:t>Эрнст-Грубе-Штрассе</w:t>
            </w:r>
            <w:proofErr w:type="spellEnd"/>
            <w:r>
              <w:rPr>
                <w:sz w:val="18"/>
              </w:rPr>
              <w:t>, 40</w:t>
            </w:r>
          </w:p>
          <w:p w:rsidR="00967C78" w:rsidRDefault="00967C78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06097 Галле</w:t>
            </w:r>
          </w:p>
          <w:p w:rsidR="00967C78" w:rsidRDefault="00967C78" w:rsidP="00222E66">
            <w:pPr>
              <w:contextualSpacing/>
              <w:jc w:val="both"/>
              <w:rPr>
                <w:sz w:val="18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тел. (0345) 557-2333</w:t>
            </w:r>
          </w:p>
          <w:p w:rsidR="00967C78" w:rsidRDefault="00967C78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факс: (0345) 557-2069</w:t>
            </w:r>
          </w:p>
          <w:p w:rsidR="00967C78" w:rsidRDefault="008B2B8A" w:rsidP="00222E66">
            <w:pPr>
              <w:contextualSpacing/>
              <w:jc w:val="both"/>
              <w:rPr>
                <w:sz w:val="18"/>
                <w:lang w:val="en-US"/>
              </w:rPr>
            </w:pPr>
            <w:hyperlink r:id="rId7" w:history="1">
              <w:r w:rsidR="00967C78" w:rsidRPr="00591FD8">
                <w:rPr>
                  <w:rStyle w:val="a8"/>
                  <w:sz w:val="18"/>
                  <w:lang w:val="en-US"/>
                </w:rPr>
                <w:t>ulrike.moeley@medizin.uni-halle.de</w:t>
              </w:r>
            </w:hyperlink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967C78" w:rsidP="00222E66">
            <w:pPr>
              <w:contextualSpacing/>
              <w:jc w:val="both"/>
              <w:rPr>
                <w:sz w:val="18"/>
                <w:lang w:val="en-US"/>
              </w:rPr>
            </w:pPr>
          </w:p>
          <w:p w:rsidR="00967C78" w:rsidRDefault="0025006C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Реквизиты банковского счёта: </w:t>
            </w:r>
          </w:p>
          <w:p w:rsidR="0025006C" w:rsidRDefault="0025006C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Немецкий федеральный банк</w:t>
            </w:r>
          </w:p>
          <w:p w:rsidR="0025006C" w:rsidRDefault="0025006C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Филиал в Магдебурге </w:t>
            </w:r>
          </w:p>
          <w:p w:rsidR="0025006C" w:rsidRDefault="0025006C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БИК: 810 000 00</w:t>
            </w:r>
          </w:p>
          <w:p w:rsidR="0025006C" w:rsidRDefault="0025006C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Номер счёта: 80 001 530</w:t>
            </w:r>
          </w:p>
          <w:p w:rsidR="0025006C" w:rsidRDefault="0025006C" w:rsidP="00222E66">
            <w:pPr>
              <w:contextualSpacing/>
              <w:jc w:val="both"/>
              <w:rPr>
                <w:sz w:val="18"/>
              </w:rPr>
            </w:pPr>
          </w:p>
          <w:p w:rsidR="0025006C" w:rsidRDefault="0025006C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ИНН в налоговом управлении </w:t>
            </w:r>
            <w:proofErr w:type="spellStart"/>
            <w:r>
              <w:rPr>
                <w:sz w:val="18"/>
              </w:rPr>
              <w:t>Галле-Зюд</w:t>
            </w:r>
            <w:proofErr w:type="spellEnd"/>
            <w:r>
              <w:rPr>
                <w:sz w:val="18"/>
              </w:rPr>
              <w:t xml:space="preserve"> </w:t>
            </w:r>
          </w:p>
          <w:p w:rsidR="004D273D" w:rsidRDefault="004D273D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110/144/00100</w:t>
            </w:r>
          </w:p>
          <w:p w:rsidR="004D273D" w:rsidRDefault="004D273D" w:rsidP="00222E66">
            <w:pPr>
              <w:contextualSpacing/>
              <w:jc w:val="both"/>
              <w:rPr>
                <w:sz w:val="18"/>
              </w:rPr>
            </w:pPr>
          </w:p>
          <w:p w:rsidR="004D273D" w:rsidRDefault="004D273D" w:rsidP="00222E66">
            <w:pPr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Номер плательщика НДС:</w:t>
            </w:r>
          </w:p>
          <w:p w:rsidR="004D273D" w:rsidRDefault="004D273D" w:rsidP="00222E66">
            <w:pPr>
              <w:contextualSpacing/>
              <w:jc w:val="both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DE 811 57 4983 </w:t>
            </w:r>
          </w:p>
          <w:p w:rsidR="00CA249A" w:rsidRDefault="00CA249A" w:rsidP="00222E66">
            <w:pPr>
              <w:contextualSpacing/>
              <w:jc w:val="both"/>
              <w:rPr>
                <w:sz w:val="18"/>
                <w:lang w:val="de-DE"/>
              </w:rPr>
            </w:pPr>
          </w:p>
          <w:p w:rsidR="00CA249A" w:rsidRPr="004D273D" w:rsidRDefault="00CA249A" w:rsidP="00222E66">
            <w:pPr>
              <w:contextualSpacing/>
              <w:jc w:val="both"/>
              <w:rPr>
                <w:sz w:val="18"/>
                <w:lang w:val="de-DE"/>
              </w:rPr>
            </w:pPr>
            <w:proofErr w:type="spellStart"/>
            <w:r w:rsidRPr="00CA249A">
              <w:rPr>
                <w:sz w:val="18"/>
                <w:lang w:val="de-DE"/>
              </w:rPr>
              <w:t>Университет</w:t>
            </w:r>
            <w:proofErr w:type="spellEnd"/>
            <w:r w:rsidRPr="00CA249A">
              <w:rPr>
                <w:sz w:val="18"/>
                <w:lang w:val="de-DE"/>
              </w:rPr>
              <w:t xml:space="preserve"> </w:t>
            </w:r>
            <w:proofErr w:type="spellStart"/>
            <w:r w:rsidRPr="00CA249A">
              <w:rPr>
                <w:sz w:val="18"/>
                <w:lang w:val="de-DE"/>
              </w:rPr>
              <w:t>имени</w:t>
            </w:r>
            <w:proofErr w:type="spellEnd"/>
            <w:r w:rsidRPr="00CA249A">
              <w:rPr>
                <w:sz w:val="18"/>
                <w:lang w:val="de-DE"/>
              </w:rPr>
              <w:t xml:space="preserve"> </w:t>
            </w:r>
            <w:proofErr w:type="spellStart"/>
            <w:r w:rsidRPr="00CA249A">
              <w:rPr>
                <w:sz w:val="18"/>
                <w:lang w:val="de-DE"/>
              </w:rPr>
              <w:t>Мартина</w:t>
            </w:r>
            <w:proofErr w:type="spellEnd"/>
            <w:r w:rsidRPr="00CA249A">
              <w:rPr>
                <w:sz w:val="18"/>
                <w:lang w:val="de-DE"/>
              </w:rPr>
              <w:t xml:space="preserve"> </w:t>
            </w:r>
            <w:proofErr w:type="spellStart"/>
            <w:r w:rsidRPr="00CA249A">
              <w:rPr>
                <w:sz w:val="18"/>
                <w:lang w:val="de-DE"/>
              </w:rPr>
              <w:t>Лютера</w:t>
            </w:r>
            <w:proofErr w:type="spellEnd"/>
            <w:r w:rsidRPr="00CA249A">
              <w:rPr>
                <w:sz w:val="18"/>
                <w:lang w:val="de-DE"/>
              </w:rPr>
              <w:t xml:space="preserve"> </w:t>
            </w:r>
            <w:proofErr w:type="spellStart"/>
            <w:r w:rsidRPr="00CA249A">
              <w:rPr>
                <w:sz w:val="18"/>
                <w:lang w:val="de-DE"/>
              </w:rPr>
              <w:t>Галле-Виттенберг</w:t>
            </w:r>
            <w:proofErr w:type="spellEnd"/>
          </w:p>
        </w:tc>
      </w:tr>
    </w:tbl>
    <w:p w:rsidR="00DE4176" w:rsidRDefault="00DE4176" w:rsidP="00222E66">
      <w:pPr>
        <w:contextualSpacing/>
        <w:jc w:val="both"/>
      </w:pPr>
    </w:p>
    <w:p w:rsidR="00D964D0" w:rsidRDefault="00D964D0" w:rsidP="00222E66">
      <w:pPr>
        <w:contextualSpacing/>
        <w:jc w:val="both"/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Default="00A477AD" w:rsidP="00222E66">
      <w:pPr>
        <w:contextualSpacing/>
        <w:jc w:val="both"/>
        <w:rPr>
          <w:lang w:val="es-ES"/>
        </w:rPr>
      </w:pPr>
    </w:p>
    <w:p w:rsidR="00A477AD" w:rsidRPr="00D964D0" w:rsidRDefault="00A477AD" w:rsidP="00222E66">
      <w:pPr>
        <w:contextualSpacing/>
        <w:jc w:val="both"/>
        <w:rPr>
          <w:u w:val="single"/>
          <w:lang w:val="de-DE"/>
        </w:rPr>
      </w:pPr>
      <w:r w:rsidRPr="00D964D0">
        <w:rPr>
          <w:u w:val="single"/>
        </w:rPr>
        <w:t xml:space="preserve">Стоимость лечения в соответствии с тарифным планом </w:t>
      </w:r>
      <w:r w:rsidRPr="00D964D0">
        <w:rPr>
          <w:u w:val="single"/>
          <w:lang w:val="de-DE"/>
        </w:rPr>
        <w:t>DRG</w:t>
      </w:r>
    </w:p>
    <w:p w:rsidR="00BC10CB" w:rsidRDefault="00BC10CB" w:rsidP="00222E66">
      <w:pPr>
        <w:contextualSpacing/>
        <w:jc w:val="both"/>
        <w:rPr>
          <w:lang w:val="de-DE"/>
        </w:rPr>
      </w:pPr>
    </w:p>
    <w:p w:rsidR="00A477AD" w:rsidRPr="00CC0DB8" w:rsidRDefault="008C28DA" w:rsidP="00222E66">
      <w:pPr>
        <w:contextualSpacing/>
        <w:jc w:val="both"/>
        <w:rPr>
          <w:b/>
        </w:rPr>
      </w:pPr>
      <w:r>
        <w:rPr>
          <w:b/>
          <w:lang w:val="de-DE"/>
        </w:rPr>
        <w:t>DRG F</w:t>
      </w:r>
      <w:r w:rsidR="00A477AD" w:rsidRPr="00CC0DB8">
        <w:rPr>
          <w:b/>
          <w:lang w:val="de-DE"/>
        </w:rPr>
        <w:t>0</w:t>
      </w:r>
      <w:r>
        <w:rPr>
          <w:b/>
        </w:rPr>
        <w:t>9</w:t>
      </w:r>
      <w:r w:rsidR="00A477AD" w:rsidRPr="00CC0DB8">
        <w:rPr>
          <w:b/>
          <w:lang w:val="de-DE"/>
        </w:rPr>
        <w:t>C</w:t>
      </w:r>
      <w:r w:rsidR="00CC0DB8" w:rsidRPr="00CC0DB8">
        <w:rPr>
          <w:b/>
        </w:rPr>
        <w:t xml:space="preserve"> на 17 дней:</w:t>
      </w:r>
    </w:p>
    <w:p w:rsidR="004C4AA0" w:rsidRDefault="004C4AA0" w:rsidP="00222E66">
      <w:pPr>
        <w:contextualSpacing/>
        <w:jc w:val="both"/>
        <w:rPr>
          <w:lang w:val="de-D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575"/>
        <w:gridCol w:w="2393"/>
      </w:tblGrid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rPr>
                <w:lang w:val="de-DE"/>
              </w:rPr>
              <w:t>DRG F90C</w:t>
            </w:r>
            <w:r>
              <w:t xml:space="preserve"> (главное отделение)</w:t>
            </w:r>
          </w:p>
          <w:p w:rsidR="00684310" w:rsidRPr="004C4AA0" w:rsidRDefault="00684310" w:rsidP="00222E66">
            <w:pPr>
              <w:contextualSpacing/>
              <w:jc w:val="both"/>
            </w:pPr>
            <w:r>
              <w:t xml:space="preserve">(2,268 </w:t>
            </w:r>
            <w:proofErr w:type="spellStart"/>
            <w:r>
              <w:t>х</w:t>
            </w:r>
            <w:proofErr w:type="spellEnd"/>
            <w:r>
              <w:t xml:space="preserve"> 2884,00 €)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4C4AA0" w:rsidRDefault="00684310" w:rsidP="00222E66">
            <w:pPr>
              <w:contextualSpacing/>
              <w:jc w:val="both"/>
            </w:pPr>
            <w:r>
              <w:t>6540,91€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>дополнительная плата за обслуживание (0, 60 %)</w:t>
            </w:r>
          </w:p>
          <w:p w:rsidR="00684310" w:rsidRPr="004C4AA0" w:rsidRDefault="00684310" w:rsidP="00684310">
            <w:pPr>
              <w:contextualSpacing/>
              <w:jc w:val="both"/>
            </w:pPr>
            <w:r w:rsidRPr="00684310">
              <w:rPr>
                <w:sz w:val="20"/>
              </w:rPr>
              <w:t>(</w:t>
            </w:r>
            <w:r>
              <w:rPr>
                <w:sz w:val="20"/>
              </w:rPr>
              <w:t>§4, абзац</w:t>
            </w:r>
            <w:r w:rsidRPr="00684310">
              <w:rPr>
                <w:sz w:val="20"/>
              </w:rPr>
              <w:t xml:space="preserve"> 10 Закона об оплате услуг больницы)  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2533A9" w:rsidRDefault="00684310" w:rsidP="00222E66">
            <w:pPr>
              <w:contextualSpacing/>
              <w:jc w:val="both"/>
            </w:pPr>
            <w:r>
              <w:t>39,25 €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 xml:space="preserve">дополнительная плата учебному центру </w:t>
            </w:r>
          </w:p>
          <w:p w:rsidR="00684310" w:rsidRPr="002533A9" w:rsidRDefault="00684310" w:rsidP="00684310">
            <w:pPr>
              <w:contextualSpacing/>
              <w:jc w:val="both"/>
            </w:pPr>
            <w:r w:rsidRPr="00684310">
              <w:rPr>
                <w:sz w:val="20"/>
              </w:rPr>
              <w:t>(§17а Закона о больницах, §7 цифрой 4 Закона об оплате услуг больницы)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2533A9" w:rsidRDefault="00684310" w:rsidP="00222E66">
            <w:pPr>
              <w:contextualSpacing/>
              <w:jc w:val="both"/>
            </w:pPr>
            <w:r>
              <w:t>108,38 €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 xml:space="preserve">Оплата капитальных вложений на 16 дней </w:t>
            </w:r>
          </w:p>
          <w:p w:rsidR="00684310" w:rsidRPr="00707937" w:rsidRDefault="00684310" w:rsidP="00222E66">
            <w:pPr>
              <w:contextualSpacing/>
              <w:jc w:val="both"/>
            </w:pPr>
            <w:r w:rsidRPr="00684310">
              <w:rPr>
                <w:sz w:val="20"/>
              </w:rPr>
              <w:t>(статья 14 Закона о сохранности и улучшении структуры)</w:t>
            </w:r>
          </w:p>
        </w:tc>
        <w:tc>
          <w:tcPr>
            <w:tcW w:w="1575" w:type="dxa"/>
          </w:tcPr>
          <w:p w:rsidR="00684310" w:rsidRPr="00707937" w:rsidRDefault="00684310" w:rsidP="00222E66">
            <w:pPr>
              <w:contextualSpacing/>
              <w:jc w:val="both"/>
            </w:pPr>
            <w:r>
              <w:t xml:space="preserve"> 5,62 € в день </w:t>
            </w:r>
          </w:p>
        </w:tc>
        <w:tc>
          <w:tcPr>
            <w:tcW w:w="2393" w:type="dxa"/>
          </w:tcPr>
          <w:p w:rsidR="00684310" w:rsidRPr="00707937" w:rsidRDefault="00684310" w:rsidP="00222E66">
            <w:pPr>
              <w:contextualSpacing/>
              <w:jc w:val="both"/>
            </w:pPr>
            <w:r>
              <w:t>89,92 €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 xml:space="preserve">дополнительная плата за обеспечение качества </w:t>
            </w:r>
          </w:p>
          <w:p w:rsidR="00684310" w:rsidRPr="00464E35" w:rsidRDefault="00684310" w:rsidP="00222E66">
            <w:pPr>
              <w:contextualSpacing/>
              <w:jc w:val="both"/>
            </w:pPr>
            <w:r w:rsidRPr="00684310">
              <w:rPr>
                <w:sz w:val="20"/>
              </w:rPr>
              <w:t xml:space="preserve">(§17 </w:t>
            </w:r>
            <w:r w:rsidRPr="00684310">
              <w:rPr>
                <w:sz w:val="20"/>
                <w:lang w:val="de-DE"/>
              </w:rPr>
              <w:t xml:space="preserve">b, </w:t>
            </w:r>
            <w:r w:rsidRPr="00684310">
              <w:rPr>
                <w:sz w:val="20"/>
              </w:rPr>
              <w:t>абзац 1, часть 5 Закона о больницах)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464E35" w:rsidRDefault="00684310" w:rsidP="00222E66">
            <w:pPr>
              <w:contextualSpacing/>
              <w:jc w:val="both"/>
            </w:pPr>
            <w:r>
              <w:t>0,93 €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  <w:r>
              <w:t xml:space="preserve">оплата на систему </w:t>
            </w:r>
            <w:r>
              <w:rPr>
                <w:lang w:val="de-DE"/>
              </w:rPr>
              <w:t xml:space="preserve">DRG </w:t>
            </w:r>
          </w:p>
          <w:p w:rsidR="00684310" w:rsidRPr="00A6219F" w:rsidRDefault="00684310" w:rsidP="00222E66">
            <w:pPr>
              <w:contextualSpacing/>
              <w:jc w:val="both"/>
              <w:rPr>
                <w:lang w:val="de-DE"/>
              </w:rPr>
            </w:pPr>
            <w:r w:rsidRPr="00684310">
              <w:rPr>
                <w:sz w:val="20"/>
                <w:lang w:val="de-DE"/>
              </w:rPr>
              <w:t>(</w:t>
            </w:r>
            <w:r w:rsidRPr="00684310">
              <w:rPr>
                <w:sz w:val="20"/>
              </w:rPr>
              <w:t xml:space="preserve">§17 </w:t>
            </w:r>
            <w:r w:rsidRPr="00684310">
              <w:rPr>
                <w:sz w:val="20"/>
                <w:lang w:val="de-DE"/>
              </w:rPr>
              <w:t xml:space="preserve">b, </w:t>
            </w:r>
            <w:r w:rsidRPr="00684310">
              <w:rPr>
                <w:sz w:val="20"/>
              </w:rPr>
              <w:t xml:space="preserve">абзац </w:t>
            </w:r>
            <w:r w:rsidRPr="00684310">
              <w:rPr>
                <w:sz w:val="20"/>
                <w:lang w:val="de-DE"/>
              </w:rPr>
              <w:t>5</w:t>
            </w:r>
            <w:r w:rsidRPr="00684310">
              <w:rPr>
                <w:sz w:val="20"/>
              </w:rPr>
              <w:t xml:space="preserve"> Закона о больницах)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1,13 €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proofErr w:type="spellStart"/>
            <w:r>
              <w:rPr>
                <w:lang w:val="uk-UA"/>
              </w:rPr>
              <w:t>общефедеральн</w:t>
            </w:r>
            <w:r>
              <w:t>ые</w:t>
            </w:r>
            <w:proofErr w:type="spellEnd"/>
            <w:r>
              <w:t xml:space="preserve"> страховые выплаты</w:t>
            </w:r>
          </w:p>
          <w:p w:rsidR="00684310" w:rsidRPr="00912ACA" w:rsidRDefault="00684310" w:rsidP="00222E66">
            <w:pPr>
              <w:contextualSpacing/>
              <w:jc w:val="both"/>
            </w:pPr>
            <w:r w:rsidRPr="00684310">
              <w:rPr>
                <w:sz w:val="20"/>
              </w:rPr>
              <w:t xml:space="preserve">(§91 и </w:t>
            </w:r>
            <w:proofErr w:type="gramStart"/>
            <w:r w:rsidRPr="00684310">
              <w:rPr>
                <w:sz w:val="20"/>
              </w:rPr>
              <w:t>связанный</w:t>
            </w:r>
            <w:proofErr w:type="gramEnd"/>
            <w:r w:rsidRPr="00684310">
              <w:rPr>
                <w:sz w:val="20"/>
              </w:rPr>
              <w:t xml:space="preserve"> с ним §139 книги </w:t>
            </w:r>
            <w:r w:rsidRPr="00684310">
              <w:rPr>
                <w:sz w:val="20"/>
                <w:lang w:val="de-DE"/>
              </w:rPr>
              <w:t xml:space="preserve">V </w:t>
            </w:r>
            <w:r w:rsidRPr="00684310">
              <w:rPr>
                <w:sz w:val="20"/>
              </w:rPr>
              <w:t>Социального кодекса)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CC0DB8" w:rsidRDefault="00684310" w:rsidP="00222E66">
            <w:pPr>
              <w:contextualSpacing/>
              <w:jc w:val="both"/>
            </w:pPr>
            <w:r>
              <w:t>0,80 €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 xml:space="preserve">Прочие выплаты </w:t>
            </w:r>
          </w:p>
          <w:p w:rsidR="00684310" w:rsidRPr="00CC0DB8" w:rsidRDefault="00684310" w:rsidP="00222E66">
            <w:pPr>
              <w:contextualSpacing/>
              <w:jc w:val="both"/>
            </w:pPr>
            <w:r w:rsidRPr="00684310">
              <w:rPr>
                <w:sz w:val="20"/>
              </w:rPr>
              <w:t>(§5 абзац 3 Закона об оплате услуг больницы)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CC0DB8" w:rsidRDefault="00684310" w:rsidP="00222E66">
            <w:pPr>
              <w:contextualSpacing/>
              <w:jc w:val="both"/>
            </w:pPr>
            <w:r>
              <w:t>3,98 €</w:t>
            </w:r>
          </w:p>
        </w:tc>
      </w:tr>
      <w:tr w:rsidR="00684310" w:rsidTr="00024D08">
        <w:tc>
          <w:tcPr>
            <w:tcW w:w="4928" w:type="dxa"/>
          </w:tcPr>
          <w:p w:rsidR="00684310" w:rsidRPr="00CC0DB8" w:rsidRDefault="00684310" w:rsidP="00222E66">
            <w:pPr>
              <w:contextualSpacing/>
              <w:jc w:val="both"/>
            </w:pPr>
            <w:r>
              <w:t xml:space="preserve">Предварительная сумма 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684310" w:rsidRDefault="00684310" w:rsidP="00222E66">
            <w:pPr>
              <w:contextualSpacing/>
              <w:jc w:val="both"/>
              <w:rPr>
                <w:b/>
                <w:u w:val="single"/>
              </w:rPr>
            </w:pPr>
            <w:r w:rsidRPr="00684310">
              <w:rPr>
                <w:b/>
                <w:u w:val="single"/>
              </w:rPr>
              <w:t>6785,30 €</w:t>
            </w:r>
          </w:p>
        </w:tc>
      </w:tr>
    </w:tbl>
    <w:p w:rsidR="004C4AA0" w:rsidRDefault="004C4AA0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CC0DB8" w:rsidRPr="00CC0DB8" w:rsidRDefault="008C28DA" w:rsidP="00222E66">
      <w:pPr>
        <w:contextualSpacing/>
        <w:jc w:val="both"/>
        <w:rPr>
          <w:b/>
        </w:rPr>
      </w:pPr>
      <w:r>
        <w:rPr>
          <w:b/>
          <w:lang w:val="de-DE"/>
        </w:rPr>
        <w:t>DRG F</w:t>
      </w:r>
      <w:r>
        <w:rPr>
          <w:b/>
        </w:rPr>
        <w:t>09</w:t>
      </w:r>
      <w:r w:rsidR="00CC0DB8">
        <w:rPr>
          <w:b/>
        </w:rPr>
        <w:t>А на 26 дн</w:t>
      </w:r>
      <w:r w:rsidR="00CC0DB8" w:rsidRPr="00CC0DB8">
        <w:rPr>
          <w:b/>
        </w:rPr>
        <w:t>ей: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575"/>
        <w:gridCol w:w="2393"/>
      </w:tblGrid>
      <w:tr w:rsidR="00684310" w:rsidTr="00024D08">
        <w:tc>
          <w:tcPr>
            <w:tcW w:w="4928" w:type="dxa"/>
          </w:tcPr>
          <w:p w:rsidR="00684310" w:rsidRDefault="00B41FAC" w:rsidP="00222E66">
            <w:pPr>
              <w:contextualSpacing/>
              <w:jc w:val="both"/>
            </w:pPr>
            <w:r>
              <w:rPr>
                <w:lang w:val="de-DE"/>
              </w:rPr>
              <w:t>DRG F90</w:t>
            </w:r>
            <w:r>
              <w:t>А</w:t>
            </w:r>
            <w:r w:rsidR="00684310">
              <w:t xml:space="preserve"> (главное отделение)</w:t>
            </w:r>
          </w:p>
          <w:p w:rsidR="00684310" w:rsidRPr="004C4AA0" w:rsidRDefault="00684310" w:rsidP="00B41FAC">
            <w:pPr>
              <w:contextualSpacing/>
              <w:jc w:val="both"/>
            </w:pPr>
            <w:r w:rsidRPr="00B41FAC">
              <w:rPr>
                <w:sz w:val="20"/>
              </w:rPr>
              <w:t>(</w:t>
            </w:r>
            <w:r w:rsidR="00B41FAC" w:rsidRPr="00B41FAC">
              <w:rPr>
                <w:sz w:val="20"/>
              </w:rPr>
              <w:t>4,176</w:t>
            </w:r>
            <w:r w:rsidRPr="00B41FAC">
              <w:rPr>
                <w:sz w:val="20"/>
              </w:rPr>
              <w:t xml:space="preserve"> </w:t>
            </w:r>
            <w:proofErr w:type="spellStart"/>
            <w:r w:rsidRPr="00B41FAC">
              <w:rPr>
                <w:sz w:val="20"/>
              </w:rPr>
              <w:t>х</w:t>
            </w:r>
            <w:proofErr w:type="spellEnd"/>
            <w:r w:rsidRPr="00B41FAC">
              <w:rPr>
                <w:sz w:val="20"/>
              </w:rPr>
              <w:t xml:space="preserve"> 2884,00 €)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4C4AA0" w:rsidRDefault="00684310" w:rsidP="00222E66">
            <w:pPr>
              <w:contextualSpacing/>
              <w:jc w:val="both"/>
            </w:pPr>
            <w:r>
              <w:t>12 043,58 €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>дополнительная плата за обслуживание (0, 60 %)</w:t>
            </w:r>
          </w:p>
          <w:p w:rsidR="00684310" w:rsidRPr="004C4AA0" w:rsidRDefault="00684310" w:rsidP="00B41FAC">
            <w:pPr>
              <w:contextualSpacing/>
              <w:jc w:val="both"/>
            </w:pPr>
            <w:r w:rsidRPr="00B41FAC">
              <w:rPr>
                <w:sz w:val="20"/>
              </w:rPr>
              <w:t>(</w:t>
            </w:r>
            <w:r w:rsidR="00B41FAC" w:rsidRPr="00B41FAC">
              <w:rPr>
                <w:sz w:val="20"/>
              </w:rPr>
              <w:t>§4, абзац</w:t>
            </w:r>
            <w:r w:rsidRPr="00B41FAC">
              <w:rPr>
                <w:sz w:val="20"/>
              </w:rPr>
              <w:t xml:space="preserve"> 10 Закона об оплате услуг больницы)  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2533A9" w:rsidRDefault="00684310" w:rsidP="00222E66">
            <w:pPr>
              <w:contextualSpacing/>
              <w:jc w:val="both"/>
            </w:pPr>
            <w:r>
              <w:t>72,26 €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 xml:space="preserve">дополнительная плата учебному центру </w:t>
            </w:r>
          </w:p>
          <w:p w:rsidR="00684310" w:rsidRPr="002533A9" w:rsidRDefault="00684310" w:rsidP="00B41FAC">
            <w:pPr>
              <w:contextualSpacing/>
              <w:jc w:val="both"/>
            </w:pPr>
            <w:r w:rsidRPr="00B41FAC">
              <w:rPr>
                <w:sz w:val="20"/>
              </w:rPr>
              <w:t>(§</w:t>
            </w:r>
            <w:r w:rsidR="00B41FAC" w:rsidRPr="00B41FAC">
              <w:rPr>
                <w:sz w:val="20"/>
              </w:rPr>
              <w:t>17а Закона о больницах, §7 цифра</w:t>
            </w:r>
            <w:r w:rsidRPr="00B41FAC">
              <w:rPr>
                <w:sz w:val="20"/>
              </w:rPr>
              <w:t xml:space="preserve"> 4 Закона об оплате услуг больницы)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2533A9" w:rsidRDefault="00684310" w:rsidP="00222E66">
            <w:pPr>
              <w:contextualSpacing/>
              <w:jc w:val="both"/>
            </w:pPr>
            <w:r>
              <w:t>108,38 €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>оплата капитальных вложений на 26 дней</w:t>
            </w:r>
          </w:p>
          <w:p w:rsidR="00684310" w:rsidRPr="00707937" w:rsidRDefault="00684310" w:rsidP="00222E66">
            <w:pPr>
              <w:contextualSpacing/>
              <w:jc w:val="both"/>
            </w:pPr>
            <w:r w:rsidRPr="00B41FAC">
              <w:rPr>
                <w:sz w:val="20"/>
              </w:rPr>
              <w:t>(статья 14 Закона о сохранности и улучшении структуры)</w:t>
            </w:r>
          </w:p>
        </w:tc>
        <w:tc>
          <w:tcPr>
            <w:tcW w:w="1575" w:type="dxa"/>
          </w:tcPr>
          <w:p w:rsidR="00684310" w:rsidRPr="00707937" w:rsidRDefault="00684310" w:rsidP="00222E66">
            <w:pPr>
              <w:contextualSpacing/>
              <w:jc w:val="both"/>
            </w:pPr>
            <w:r>
              <w:t>5,62 € в день</w:t>
            </w:r>
          </w:p>
        </w:tc>
        <w:tc>
          <w:tcPr>
            <w:tcW w:w="2393" w:type="dxa"/>
          </w:tcPr>
          <w:p w:rsidR="00684310" w:rsidRPr="00707937" w:rsidRDefault="00684310" w:rsidP="00222E66">
            <w:pPr>
              <w:contextualSpacing/>
              <w:jc w:val="both"/>
            </w:pPr>
            <w:r>
              <w:t>140,50 €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 xml:space="preserve">дополнительная плата за обеспечение качества </w:t>
            </w:r>
          </w:p>
          <w:p w:rsidR="00684310" w:rsidRPr="00464E35" w:rsidRDefault="00684310" w:rsidP="00222E66">
            <w:pPr>
              <w:contextualSpacing/>
              <w:jc w:val="both"/>
            </w:pPr>
            <w:r w:rsidRPr="00B41FAC">
              <w:rPr>
                <w:sz w:val="20"/>
              </w:rPr>
              <w:t xml:space="preserve">(§17 </w:t>
            </w:r>
            <w:r w:rsidRPr="00B41FAC">
              <w:rPr>
                <w:sz w:val="20"/>
                <w:lang w:val="de-DE"/>
              </w:rPr>
              <w:t xml:space="preserve">b, </w:t>
            </w:r>
            <w:r w:rsidRPr="00B41FAC">
              <w:rPr>
                <w:sz w:val="20"/>
              </w:rPr>
              <w:t>абзац 1, часть 5 Закона о больницах)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464E35" w:rsidRDefault="00684310" w:rsidP="00222E66">
            <w:pPr>
              <w:contextualSpacing/>
              <w:jc w:val="both"/>
            </w:pPr>
            <w:r>
              <w:t>0,93 €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  <w:r>
              <w:t xml:space="preserve">оплата на систему </w:t>
            </w:r>
            <w:r>
              <w:rPr>
                <w:lang w:val="de-DE"/>
              </w:rPr>
              <w:t xml:space="preserve">DRG </w:t>
            </w:r>
          </w:p>
          <w:p w:rsidR="00684310" w:rsidRPr="00A6219F" w:rsidRDefault="00684310" w:rsidP="00222E66">
            <w:pPr>
              <w:contextualSpacing/>
              <w:jc w:val="both"/>
              <w:rPr>
                <w:lang w:val="de-DE"/>
              </w:rPr>
            </w:pPr>
            <w:r w:rsidRPr="00B41FAC">
              <w:rPr>
                <w:sz w:val="20"/>
                <w:lang w:val="de-DE"/>
              </w:rPr>
              <w:t>(</w:t>
            </w:r>
            <w:r w:rsidRPr="00B41FAC">
              <w:rPr>
                <w:sz w:val="20"/>
              </w:rPr>
              <w:t xml:space="preserve">§17 </w:t>
            </w:r>
            <w:r w:rsidRPr="00B41FAC">
              <w:rPr>
                <w:sz w:val="20"/>
                <w:lang w:val="de-DE"/>
              </w:rPr>
              <w:t xml:space="preserve">b, </w:t>
            </w:r>
            <w:r w:rsidRPr="00B41FAC">
              <w:rPr>
                <w:sz w:val="20"/>
              </w:rPr>
              <w:t xml:space="preserve">абзац </w:t>
            </w:r>
            <w:r w:rsidRPr="00B41FAC">
              <w:rPr>
                <w:sz w:val="20"/>
                <w:lang w:val="de-DE"/>
              </w:rPr>
              <w:t>5</w:t>
            </w:r>
            <w:r w:rsidRPr="00B41FAC">
              <w:rPr>
                <w:sz w:val="20"/>
              </w:rPr>
              <w:t xml:space="preserve"> Закона о больницах)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1,13 €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proofErr w:type="spellStart"/>
            <w:r>
              <w:rPr>
                <w:lang w:val="uk-UA"/>
              </w:rPr>
              <w:t>общефедеральн</w:t>
            </w:r>
            <w:r>
              <w:t>ые</w:t>
            </w:r>
            <w:proofErr w:type="spellEnd"/>
            <w:r>
              <w:t xml:space="preserve"> страховые выплаты</w:t>
            </w:r>
          </w:p>
          <w:p w:rsidR="00684310" w:rsidRPr="00912ACA" w:rsidRDefault="00684310" w:rsidP="00222E66">
            <w:pPr>
              <w:contextualSpacing/>
              <w:jc w:val="both"/>
            </w:pPr>
            <w:r w:rsidRPr="00B41FAC">
              <w:rPr>
                <w:sz w:val="20"/>
              </w:rPr>
              <w:t xml:space="preserve">(§91 и </w:t>
            </w:r>
            <w:proofErr w:type="gramStart"/>
            <w:r w:rsidRPr="00B41FAC">
              <w:rPr>
                <w:sz w:val="20"/>
              </w:rPr>
              <w:t>связанный</w:t>
            </w:r>
            <w:proofErr w:type="gramEnd"/>
            <w:r w:rsidRPr="00B41FAC">
              <w:rPr>
                <w:sz w:val="20"/>
              </w:rPr>
              <w:t xml:space="preserve"> с ним §139 книги </w:t>
            </w:r>
            <w:r w:rsidRPr="00B41FAC">
              <w:rPr>
                <w:sz w:val="20"/>
                <w:lang w:val="de-DE"/>
              </w:rPr>
              <w:t xml:space="preserve">V </w:t>
            </w:r>
            <w:r w:rsidRPr="00B41FAC">
              <w:rPr>
                <w:sz w:val="20"/>
              </w:rPr>
              <w:t>Социального кодекса)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CC0DB8" w:rsidRDefault="00684310" w:rsidP="00222E66">
            <w:pPr>
              <w:contextualSpacing/>
              <w:jc w:val="both"/>
            </w:pPr>
            <w:r>
              <w:t>0,80 €</w:t>
            </w:r>
          </w:p>
        </w:tc>
      </w:tr>
      <w:tr w:rsidR="00684310" w:rsidTr="00024D08">
        <w:tc>
          <w:tcPr>
            <w:tcW w:w="4928" w:type="dxa"/>
          </w:tcPr>
          <w:p w:rsidR="00684310" w:rsidRDefault="00684310" w:rsidP="00222E66">
            <w:pPr>
              <w:contextualSpacing/>
              <w:jc w:val="both"/>
            </w:pPr>
            <w:r>
              <w:t xml:space="preserve">Прочие выплаты </w:t>
            </w:r>
          </w:p>
          <w:p w:rsidR="00684310" w:rsidRPr="00CC0DB8" w:rsidRDefault="00684310" w:rsidP="00222E66">
            <w:pPr>
              <w:contextualSpacing/>
              <w:jc w:val="both"/>
            </w:pPr>
            <w:r w:rsidRPr="00B41FAC">
              <w:rPr>
                <w:sz w:val="20"/>
              </w:rPr>
              <w:t>(§5 абзац 3 Закона об оплате услуг больницы)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CC0DB8" w:rsidRDefault="00684310" w:rsidP="00222E66">
            <w:pPr>
              <w:contextualSpacing/>
              <w:jc w:val="both"/>
            </w:pPr>
            <w:r>
              <w:t>3,98 €</w:t>
            </w:r>
          </w:p>
        </w:tc>
      </w:tr>
      <w:tr w:rsidR="00684310" w:rsidTr="00024D08">
        <w:tc>
          <w:tcPr>
            <w:tcW w:w="4928" w:type="dxa"/>
          </w:tcPr>
          <w:p w:rsidR="00684310" w:rsidRPr="00CC0DB8" w:rsidRDefault="00684310" w:rsidP="00222E66">
            <w:pPr>
              <w:contextualSpacing/>
              <w:jc w:val="both"/>
            </w:pPr>
            <w:r>
              <w:t xml:space="preserve">Предварительная сумма </w:t>
            </w:r>
          </w:p>
        </w:tc>
        <w:tc>
          <w:tcPr>
            <w:tcW w:w="1575" w:type="dxa"/>
          </w:tcPr>
          <w:p w:rsidR="00684310" w:rsidRDefault="00684310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684310" w:rsidRPr="00B41FAC" w:rsidRDefault="00684310" w:rsidP="00222E66">
            <w:pPr>
              <w:contextualSpacing/>
              <w:jc w:val="both"/>
              <w:rPr>
                <w:b/>
                <w:u w:val="single"/>
              </w:rPr>
            </w:pPr>
            <w:r w:rsidRPr="00B41FAC">
              <w:rPr>
                <w:b/>
                <w:u w:val="single"/>
              </w:rPr>
              <w:t>12 371,56 €</w:t>
            </w:r>
          </w:p>
        </w:tc>
      </w:tr>
    </w:tbl>
    <w:p w:rsidR="00CC0DB8" w:rsidRDefault="00CC0DB8" w:rsidP="00222E66">
      <w:pPr>
        <w:contextualSpacing/>
        <w:jc w:val="both"/>
      </w:pPr>
    </w:p>
    <w:p w:rsidR="00B41FAC" w:rsidRDefault="00B41FAC" w:rsidP="00222E66">
      <w:pPr>
        <w:contextualSpacing/>
        <w:jc w:val="both"/>
      </w:pPr>
    </w:p>
    <w:p w:rsidR="00B41FAC" w:rsidRDefault="00B41FAC" w:rsidP="00222E66">
      <w:pPr>
        <w:contextualSpacing/>
        <w:jc w:val="both"/>
      </w:pPr>
    </w:p>
    <w:p w:rsidR="00B41FAC" w:rsidRDefault="00B41FAC" w:rsidP="00222E66">
      <w:pPr>
        <w:contextualSpacing/>
        <w:jc w:val="both"/>
      </w:pPr>
    </w:p>
    <w:p w:rsidR="00B41FAC" w:rsidRDefault="00B41FAC" w:rsidP="00222E66">
      <w:pPr>
        <w:contextualSpacing/>
        <w:jc w:val="both"/>
      </w:pPr>
    </w:p>
    <w:p w:rsidR="00CC0DB8" w:rsidRDefault="00CC0DB8" w:rsidP="00222E66">
      <w:pPr>
        <w:contextualSpacing/>
        <w:jc w:val="both"/>
      </w:pPr>
    </w:p>
    <w:p w:rsidR="00CC0DB8" w:rsidRDefault="008C28DA" w:rsidP="00222E66">
      <w:pPr>
        <w:contextualSpacing/>
        <w:jc w:val="both"/>
      </w:pPr>
      <w:r>
        <w:rPr>
          <w:b/>
          <w:lang w:val="de-DE"/>
        </w:rPr>
        <w:t>DRG F</w:t>
      </w:r>
      <w:r w:rsidRPr="00CC0DB8">
        <w:rPr>
          <w:b/>
          <w:lang w:val="de-DE"/>
        </w:rPr>
        <w:t>0</w:t>
      </w:r>
      <w:r>
        <w:rPr>
          <w:b/>
        </w:rPr>
        <w:t>7А на 25 дн</w:t>
      </w:r>
      <w:r w:rsidRPr="00CC0DB8">
        <w:rPr>
          <w:b/>
        </w:rPr>
        <w:t>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575"/>
        <w:gridCol w:w="2393"/>
      </w:tblGrid>
      <w:tr w:rsidR="00B41FAC" w:rsidTr="00024D08">
        <w:tc>
          <w:tcPr>
            <w:tcW w:w="4928" w:type="dxa"/>
          </w:tcPr>
          <w:p w:rsidR="00B41FAC" w:rsidRDefault="008D7214" w:rsidP="00222E66">
            <w:pPr>
              <w:contextualSpacing/>
              <w:jc w:val="both"/>
            </w:pPr>
            <w:r>
              <w:rPr>
                <w:lang w:val="de-DE"/>
              </w:rPr>
              <w:t>DRG F</w:t>
            </w:r>
            <w:r>
              <w:t>07А</w:t>
            </w:r>
            <w:r w:rsidR="00B41FAC">
              <w:t xml:space="preserve"> (главное отделение)</w:t>
            </w:r>
          </w:p>
          <w:p w:rsidR="00B41FAC" w:rsidRPr="004C4AA0" w:rsidRDefault="00B41FAC" w:rsidP="008D7214">
            <w:pPr>
              <w:contextualSpacing/>
              <w:jc w:val="both"/>
            </w:pPr>
            <w:r w:rsidRPr="008D7214">
              <w:rPr>
                <w:sz w:val="20"/>
              </w:rPr>
              <w:t>(</w:t>
            </w:r>
            <w:r w:rsidR="008D7214" w:rsidRPr="008D7214">
              <w:rPr>
                <w:sz w:val="20"/>
              </w:rPr>
              <w:t xml:space="preserve">5,795 </w:t>
            </w:r>
            <w:proofErr w:type="spellStart"/>
            <w:r w:rsidRPr="008D7214">
              <w:rPr>
                <w:sz w:val="20"/>
              </w:rPr>
              <w:t>х</w:t>
            </w:r>
            <w:proofErr w:type="spellEnd"/>
            <w:r w:rsidRPr="008D7214">
              <w:rPr>
                <w:sz w:val="20"/>
              </w:rPr>
              <w:t xml:space="preserve"> 2884,00 €)</w:t>
            </w:r>
          </w:p>
        </w:tc>
        <w:tc>
          <w:tcPr>
            <w:tcW w:w="1575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B41FAC" w:rsidRPr="004C4AA0" w:rsidRDefault="00B41FAC" w:rsidP="00222E66">
            <w:pPr>
              <w:contextualSpacing/>
              <w:jc w:val="both"/>
            </w:pPr>
            <w:r>
              <w:t>16 712,78€</w:t>
            </w:r>
          </w:p>
        </w:tc>
      </w:tr>
      <w:tr w:rsidR="00B41FAC" w:rsidTr="00024D08">
        <w:tc>
          <w:tcPr>
            <w:tcW w:w="4928" w:type="dxa"/>
          </w:tcPr>
          <w:p w:rsidR="00B41FAC" w:rsidRDefault="00B41FAC" w:rsidP="00222E66">
            <w:pPr>
              <w:contextualSpacing/>
              <w:jc w:val="both"/>
            </w:pPr>
            <w:r>
              <w:t>дополнительная плата за обслуживание (0, 60 %)</w:t>
            </w:r>
          </w:p>
          <w:p w:rsidR="00B41FAC" w:rsidRPr="004C4AA0" w:rsidRDefault="00B41FAC" w:rsidP="008D7214">
            <w:pPr>
              <w:contextualSpacing/>
              <w:jc w:val="both"/>
            </w:pPr>
            <w:r w:rsidRPr="00024D08">
              <w:rPr>
                <w:sz w:val="20"/>
              </w:rPr>
              <w:t>(</w:t>
            </w:r>
            <w:r w:rsidR="008D7214" w:rsidRPr="00024D08">
              <w:rPr>
                <w:sz w:val="20"/>
              </w:rPr>
              <w:t>§4, абзац</w:t>
            </w:r>
            <w:r w:rsidRPr="00024D08">
              <w:rPr>
                <w:sz w:val="20"/>
              </w:rPr>
              <w:t xml:space="preserve"> 10 Закона об оплате услуг больницы)  </w:t>
            </w:r>
          </w:p>
        </w:tc>
        <w:tc>
          <w:tcPr>
            <w:tcW w:w="1575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B41FAC" w:rsidRPr="002533A9" w:rsidRDefault="00B41FAC" w:rsidP="00222E66">
            <w:pPr>
              <w:contextualSpacing/>
              <w:jc w:val="both"/>
            </w:pPr>
            <w:r>
              <w:t>100,28 €</w:t>
            </w:r>
          </w:p>
        </w:tc>
      </w:tr>
      <w:tr w:rsidR="00B41FAC" w:rsidTr="00024D08">
        <w:tc>
          <w:tcPr>
            <w:tcW w:w="4928" w:type="dxa"/>
          </w:tcPr>
          <w:p w:rsidR="00B41FAC" w:rsidRDefault="00B41FAC" w:rsidP="00222E66">
            <w:pPr>
              <w:contextualSpacing/>
              <w:jc w:val="both"/>
            </w:pPr>
            <w:r>
              <w:t xml:space="preserve">дополнительная плата учебному центру </w:t>
            </w:r>
          </w:p>
          <w:p w:rsidR="00B41FAC" w:rsidRPr="002533A9" w:rsidRDefault="00B41FAC" w:rsidP="00024D08">
            <w:pPr>
              <w:contextualSpacing/>
              <w:jc w:val="both"/>
            </w:pPr>
            <w:r w:rsidRPr="00024D08">
              <w:rPr>
                <w:sz w:val="20"/>
              </w:rPr>
              <w:t>(§</w:t>
            </w:r>
            <w:r w:rsidR="00024D08" w:rsidRPr="00024D08">
              <w:rPr>
                <w:sz w:val="20"/>
              </w:rPr>
              <w:t>17а Закона о больницах, §7 цифра</w:t>
            </w:r>
            <w:r w:rsidRPr="00024D08">
              <w:rPr>
                <w:sz w:val="20"/>
              </w:rPr>
              <w:t xml:space="preserve"> 4 Закона об оплате услуг больницы)</w:t>
            </w:r>
          </w:p>
        </w:tc>
        <w:tc>
          <w:tcPr>
            <w:tcW w:w="1575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B41FAC" w:rsidRPr="002533A9" w:rsidRDefault="00B41FAC" w:rsidP="00222E66">
            <w:pPr>
              <w:contextualSpacing/>
              <w:jc w:val="both"/>
            </w:pPr>
            <w:r>
              <w:t>108,38 €</w:t>
            </w:r>
          </w:p>
        </w:tc>
      </w:tr>
      <w:tr w:rsidR="00B41FAC" w:rsidTr="00024D08">
        <w:tc>
          <w:tcPr>
            <w:tcW w:w="4928" w:type="dxa"/>
          </w:tcPr>
          <w:p w:rsidR="00B41FAC" w:rsidRDefault="00024D08" w:rsidP="00222E66">
            <w:pPr>
              <w:contextualSpacing/>
              <w:jc w:val="both"/>
            </w:pPr>
            <w:r>
              <w:t xml:space="preserve">оплата </w:t>
            </w:r>
            <w:r w:rsidR="00B41FAC">
              <w:t xml:space="preserve">капитальных вложений </w:t>
            </w:r>
            <w:r>
              <w:t>на 25 дней</w:t>
            </w:r>
          </w:p>
          <w:p w:rsidR="00B41FAC" w:rsidRPr="00707937" w:rsidRDefault="00B41FAC" w:rsidP="00222E66">
            <w:pPr>
              <w:contextualSpacing/>
              <w:jc w:val="both"/>
            </w:pPr>
            <w:r w:rsidRPr="00024D08">
              <w:rPr>
                <w:sz w:val="20"/>
              </w:rPr>
              <w:t>(статья 14 Закона о сохранности и улучшении структуры)</w:t>
            </w:r>
          </w:p>
        </w:tc>
        <w:tc>
          <w:tcPr>
            <w:tcW w:w="1575" w:type="dxa"/>
          </w:tcPr>
          <w:p w:rsidR="00B41FAC" w:rsidRPr="00707937" w:rsidRDefault="00B41FAC" w:rsidP="00222E66">
            <w:pPr>
              <w:contextualSpacing/>
              <w:jc w:val="both"/>
            </w:pPr>
            <w:r>
              <w:t xml:space="preserve"> 5,62 €</w:t>
            </w:r>
            <w:r w:rsidR="00024D08">
              <w:t xml:space="preserve">  в день</w:t>
            </w:r>
            <w:r>
              <w:t xml:space="preserve"> </w:t>
            </w:r>
          </w:p>
        </w:tc>
        <w:tc>
          <w:tcPr>
            <w:tcW w:w="2393" w:type="dxa"/>
          </w:tcPr>
          <w:p w:rsidR="00B41FAC" w:rsidRPr="00707937" w:rsidRDefault="00B41FAC" w:rsidP="00222E66">
            <w:pPr>
              <w:contextualSpacing/>
              <w:jc w:val="both"/>
            </w:pPr>
            <w:r>
              <w:t>134,88 €</w:t>
            </w:r>
          </w:p>
        </w:tc>
      </w:tr>
      <w:tr w:rsidR="00B41FAC" w:rsidTr="00024D08">
        <w:tc>
          <w:tcPr>
            <w:tcW w:w="4928" w:type="dxa"/>
          </w:tcPr>
          <w:p w:rsidR="00B41FAC" w:rsidRDefault="00B41FAC" w:rsidP="00222E66">
            <w:pPr>
              <w:contextualSpacing/>
              <w:jc w:val="both"/>
            </w:pPr>
            <w:r>
              <w:t xml:space="preserve">дополнительная плата за обеспечение качества </w:t>
            </w:r>
          </w:p>
          <w:p w:rsidR="00B41FAC" w:rsidRPr="00464E35" w:rsidRDefault="00B41FAC" w:rsidP="00222E66">
            <w:pPr>
              <w:contextualSpacing/>
              <w:jc w:val="both"/>
            </w:pPr>
            <w:r w:rsidRPr="00024D08">
              <w:rPr>
                <w:sz w:val="20"/>
              </w:rPr>
              <w:t xml:space="preserve">(§17 </w:t>
            </w:r>
            <w:r w:rsidRPr="00024D08">
              <w:rPr>
                <w:sz w:val="20"/>
                <w:lang w:val="de-DE"/>
              </w:rPr>
              <w:t xml:space="preserve">b, </w:t>
            </w:r>
            <w:r w:rsidRPr="00024D08">
              <w:rPr>
                <w:sz w:val="20"/>
              </w:rPr>
              <w:t>абзац 1, часть 5 Закона о больницах)</w:t>
            </w:r>
          </w:p>
        </w:tc>
        <w:tc>
          <w:tcPr>
            <w:tcW w:w="1575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B41FAC" w:rsidRPr="00464E35" w:rsidRDefault="00B41FAC" w:rsidP="00222E66">
            <w:pPr>
              <w:contextualSpacing/>
              <w:jc w:val="both"/>
            </w:pPr>
            <w:r>
              <w:t>0,93 €</w:t>
            </w:r>
          </w:p>
        </w:tc>
      </w:tr>
      <w:tr w:rsidR="00B41FAC" w:rsidTr="00024D08">
        <w:tc>
          <w:tcPr>
            <w:tcW w:w="4928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  <w:r>
              <w:t xml:space="preserve">оплата на систему </w:t>
            </w:r>
            <w:r>
              <w:rPr>
                <w:lang w:val="de-DE"/>
              </w:rPr>
              <w:t xml:space="preserve">DRG </w:t>
            </w:r>
          </w:p>
          <w:p w:rsidR="00B41FAC" w:rsidRPr="00A6219F" w:rsidRDefault="00B41FAC" w:rsidP="00222E66">
            <w:pPr>
              <w:contextualSpacing/>
              <w:jc w:val="both"/>
              <w:rPr>
                <w:lang w:val="de-DE"/>
              </w:rPr>
            </w:pPr>
            <w:r w:rsidRPr="00024D08">
              <w:rPr>
                <w:sz w:val="20"/>
                <w:lang w:val="de-DE"/>
              </w:rPr>
              <w:t>(</w:t>
            </w:r>
            <w:r w:rsidRPr="00024D08">
              <w:rPr>
                <w:sz w:val="20"/>
              </w:rPr>
              <w:t xml:space="preserve">§17 </w:t>
            </w:r>
            <w:r w:rsidRPr="00024D08">
              <w:rPr>
                <w:sz w:val="20"/>
                <w:lang w:val="de-DE"/>
              </w:rPr>
              <w:t xml:space="preserve">b, </w:t>
            </w:r>
            <w:r w:rsidRPr="00024D08">
              <w:rPr>
                <w:sz w:val="20"/>
              </w:rPr>
              <w:t xml:space="preserve">абзац </w:t>
            </w:r>
            <w:r w:rsidRPr="00024D08">
              <w:rPr>
                <w:sz w:val="20"/>
                <w:lang w:val="de-DE"/>
              </w:rPr>
              <w:t>5</w:t>
            </w:r>
            <w:r w:rsidRPr="00024D08">
              <w:rPr>
                <w:sz w:val="20"/>
              </w:rPr>
              <w:t xml:space="preserve"> Закона о больницах)</w:t>
            </w:r>
          </w:p>
        </w:tc>
        <w:tc>
          <w:tcPr>
            <w:tcW w:w="1575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1,13 €</w:t>
            </w:r>
          </w:p>
        </w:tc>
      </w:tr>
      <w:tr w:rsidR="00B41FAC" w:rsidTr="00024D08">
        <w:tc>
          <w:tcPr>
            <w:tcW w:w="4928" w:type="dxa"/>
          </w:tcPr>
          <w:p w:rsidR="00B41FAC" w:rsidRDefault="00B41FAC" w:rsidP="00222E66">
            <w:pPr>
              <w:contextualSpacing/>
              <w:jc w:val="both"/>
            </w:pPr>
            <w:proofErr w:type="spellStart"/>
            <w:r>
              <w:rPr>
                <w:lang w:val="uk-UA"/>
              </w:rPr>
              <w:t>общефедеральн</w:t>
            </w:r>
            <w:r>
              <w:t>ые</w:t>
            </w:r>
            <w:proofErr w:type="spellEnd"/>
            <w:r>
              <w:t xml:space="preserve"> страховые выплаты</w:t>
            </w:r>
          </w:p>
          <w:p w:rsidR="00B41FAC" w:rsidRPr="00912ACA" w:rsidRDefault="00B41FAC" w:rsidP="00222E66">
            <w:pPr>
              <w:contextualSpacing/>
              <w:jc w:val="both"/>
            </w:pPr>
            <w:r w:rsidRPr="00024D08">
              <w:rPr>
                <w:sz w:val="20"/>
              </w:rPr>
              <w:t xml:space="preserve">(§91 и </w:t>
            </w:r>
            <w:proofErr w:type="gramStart"/>
            <w:r w:rsidRPr="00024D08">
              <w:rPr>
                <w:sz w:val="20"/>
              </w:rPr>
              <w:t>связанный</w:t>
            </w:r>
            <w:proofErr w:type="gramEnd"/>
            <w:r w:rsidRPr="00024D08">
              <w:rPr>
                <w:sz w:val="20"/>
              </w:rPr>
              <w:t xml:space="preserve"> с ним §139 книги </w:t>
            </w:r>
            <w:r w:rsidRPr="00024D08">
              <w:rPr>
                <w:sz w:val="20"/>
                <w:lang w:val="de-DE"/>
              </w:rPr>
              <w:t xml:space="preserve">V </w:t>
            </w:r>
            <w:r w:rsidRPr="00024D08">
              <w:rPr>
                <w:sz w:val="20"/>
              </w:rPr>
              <w:t>Социального кодекса</w:t>
            </w:r>
            <w:r>
              <w:t>)</w:t>
            </w:r>
          </w:p>
        </w:tc>
        <w:tc>
          <w:tcPr>
            <w:tcW w:w="1575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B41FAC" w:rsidRPr="00CC0DB8" w:rsidRDefault="00B41FAC" w:rsidP="00222E66">
            <w:pPr>
              <w:contextualSpacing/>
              <w:jc w:val="both"/>
            </w:pPr>
            <w:r>
              <w:t>0,80 €</w:t>
            </w:r>
          </w:p>
        </w:tc>
      </w:tr>
      <w:tr w:rsidR="00B41FAC" w:rsidTr="00024D08">
        <w:tc>
          <w:tcPr>
            <w:tcW w:w="4928" w:type="dxa"/>
          </w:tcPr>
          <w:p w:rsidR="00B41FAC" w:rsidRDefault="00B41FAC" w:rsidP="00222E66">
            <w:pPr>
              <w:contextualSpacing/>
              <w:jc w:val="both"/>
            </w:pPr>
            <w:r>
              <w:t xml:space="preserve">Прочие выплаты </w:t>
            </w:r>
          </w:p>
          <w:p w:rsidR="00B41FAC" w:rsidRPr="00CC0DB8" w:rsidRDefault="00B41FAC" w:rsidP="00222E66">
            <w:pPr>
              <w:contextualSpacing/>
              <w:jc w:val="both"/>
            </w:pPr>
            <w:r w:rsidRPr="00024D08">
              <w:rPr>
                <w:sz w:val="20"/>
              </w:rPr>
              <w:t>(§5 абзац 3 Закона об оплате услуг больницы)</w:t>
            </w:r>
          </w:p>
        </w:tc>
        <w:tc>
          <w:tcPr>
            <w:tcW w:w="1575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B41FAC" w:rsidRPr="00CC0DB8" w:rsidRDefault="00B41FAC" w:rsidP="00222E66">
            <w:pPr>
              <w:contextualSpacing/>
              <w:jc w:val="both"/>
            </w:pPr>
            <w:r>
              <w:t>3,98 €</w:t>
            </w:r>
          </w:p>
        </w:tc>
      </w:tr>
      <w:tr w:rsidR="00B41FAC" w:rsidTr="00024D08">
        <w:tc>
          <w:tcPr>
            <w:tcW w:w="4928" w:type="dxa"/>
          </w:tcPr>
          <w:p w:rsidR="00B41FAC" w:rsidRPr="00CC0DB8" w:rsidRDefault="00B41FAC" w:rsidP="00222E66">
            <w:pPr>
              <w:contextualSpacing/>
              <w:jc w:val="both"/>
            </w:pPr>
            <w:r>
              <w:t xml:space="preserve">Предварительная сумма </w:t>
            </w:r>
          </w:p>
        </w:tc>
        <w:tc>
          <w:tcPr>
            <w:tcW w:w="1575" w:type="dxa"/>
          </w:tcPr>
          <w:p w:rsidR="00B41FAC" w:rsidRDefault="00B41FAC" w:rsidP="00222E66">
            <w:pPr>
              <w:contextualSpacing/>
              <w:jc w:val="both"/>
              <w:rPr>
                <w:lang w:val="de-DE"/>
              </w:rPr>
            </w:pPr>
          </w:p>
        </w:tc>
        <w:tc>
          <w:tcPr>
            <w:tcW w:w="2393" w:type="dxa"/>
          </w:tcPr>
          <w:p w:rsidR="00B41FAC" w:rsidRPr="00024D08" w:rsidRDefault="00B41FAC" w:rsidP="00222E66">
            <w:pPr>
              <w:contextualSpacing/>
              <w:jc w:val="both"/>
              <w:rPr>
                <w:b/>
                <w:u w:val="single"/>
              </w:rPr>
            </w:pPr>
            <w:r w:rsidRPr="00024D08">
              <w:rPr>
                <w:b/>
                <w:u w:val="single"/>
              </w:rPr>
              <w:t>17 063,16 €</w:t>
            </w:r>
          </w:p>
        </w:tc>
      </w:tr>
    </w:tbl>
    <w:p w:rsidR="00CC0DB8" w:rsidRDefault="00CC0DB8" w:rsidP="00222E66">
      <w:pPr>
        <w:contextualSpacing/>
        <w:jc w:val="both"/>
      </w:pPr>
    </w:p>
    <w:p w:rsidR="00CC0DB8" w:rsidRDefault="00CC0DB8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024D08" w:rsidRDefault="00024D08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</w:p>
    <w:p w:rsidR="00965E14" w:rsidRPr="00024D08" w:rsidRDefault="00965E14" w:rsidP="00024D08">
      <w:pPr>
        <w:contextualSpacing/>
        <w:jc w:val="center"/>
        <w:rPr>
          <w:b/>
        </w:rPr>
      </w:pPr>
      <w:r w:rsidRPr="00024D08">
        <w:rPr>
          <w:b/>
        </w:rPr>
        <w:t>Заявление</w:t>
      </w:r>
    </w:p>
    <w:p w:rsidR="00965E14" w:rsidRPr="00024D08" w:rsidRDefault="00965E14" w:rsidP="00024D08">
      <w:pPr>
        <w:contextualSpacing/>
        <w:jc w:val="center"/>
        <w:rPr>
          <w:b/>
        </w:rPr>
      </w:pPr>
    </w:p>
    <w:p w:rsidR="00965E14" w:rsidRPr="00024D08" w:rsidRDefault="00965E14" w:rsidP="00024D08">
      <w:pPr>
        <w:contextualSpacing/>
        <w:jc w:val="center"/>
        <w:rPr>
          <w:b/>
        </w:rPr>
      </w:pPr>
      <w:r w:rsidRPr="00024D08">
        <w:rPr>
          <w:b/>
        </w:rPr>
        <w:t>Об освобождении от соблюдения врачебной тайны</w:t>
      </w:r>
    </w:p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  <w:r>
        <w:t>Я,</w:t>
      </w:r>
    </w:p>
    <w:p w:rsidR="00965E14" w:rsidRDefault="00965E14" w:rsidP="00222E66">
      <w:pPr>
        <w:contextualSpacing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5E14" w:rsidTr="00965E14">
        <w:tc>
          <w:tcPr>
            <w:tcW w:w="4785" w:type="dxa"/>
          </w:tcPr>
          <w:p w:rsidR="00965E14" w:rsidRDefault="00965E14" w:rsidP="00222E66">
            <w:pPr>
              <w:contextualSpacing/>
              <w:jc w:val="both"/>
            </w:pPr>
            <w:r>
              <w:t>госпожа</w:t>
            </w:r>
          </w:p>
        </w:tc>
        <w:tc>
          <w:tcPr>
            <w:tcW w:w="4786" w:type="dxa"/>
          </w:tcPr>
          <w:p w:rsidR="00965E14" w:rsidRDefault="00965E14" w:rsidP="00222E66">
            <w:pPr>
              <w:contextualSpacing/>
              <w:jc w:val="both"/>
            </w:pPr>
            <w:r>
              <w:t xml:space="preserve">Ирина Гавришева </w:t>
            </w:r>
          </w:p>
        </w:tc>
      </w:tr>
      <w:tr w:rsidR="00965E14" w:rsidTr="00965E14">
        <w:tc>
          <w:tcPr>
            <w:tcW w:w="4785" w:type="dxa"/>
          </w:tcPr>
          <w:p w:rsidR="00965E14" w:rsidRDefault="00965E14" w:rsidP="00222E66">
            <w:pPr>
              <w:contextualSpacing/>
              <w:jc w:val="both"/>
            </w:pPr>
            <w:r>
              <w:t>дата рождения</w:t>
            </w:r>
          </w:p>
        </w:tc>
        <w:tc>
          <w:tcPr>
            <w:tcW w:w="4786" w:type="dxa"/>
          </w:tcPr>
          <w:p w:rsidR="00965E14" w:rsidRDefault="00965E14" w:rsidP="00222E66">
            <w:pPr>
              <w:contextualSpacing/>
              <w:jc w:val="both"/>
            </w:pPr>
            <w:r>
              <w:t xml:space="preserve">03.12.1984 </w:t>
            </w:r>
          </w:p>
        </w:tc>
      </w:tr>
      <w:tr w:rsidR="00965E14" w:rsidTr="00965E14">
        <w:tc>
          <w:tcPr>
            <w:tcW w:w="4785" w:type="dxa"/>
          </w:tcPr>
          <w:p w:rsidR="00965E14" w:rsidRDefault="00965E14" w:rsidP="00222E66">
            <w:pPr>
              <w:contextualSpacing/>
              <w:jc w:val="both"/>
            </w:pPr>
            <w:r>
              <w:t>гражданство</w:t>
            </w:r>
          </w:p>
        </w:tc>
        <w:tc>
          <w:tcPr>
            <w:tcW w:w="4786" w:type="dxa"/>
          </w:tcPr>
          <w:p w:rsidR="00965E14" w:rsidRDefault="00965E14" w:rsidP="00222E66">
            <w:pPr>
              <w:contextualSpacing/>
              <w:jc w:val="both"/>
            </w:pPr>
            <w:r>
              <w:t>Украина</w:t>
            </w:r>
          </w:p>
        </w:tc>
      </w:tr>
    </w:tbl>
    <w:p w:rsidR="00965E14" w:rsidRDefault="00965E14" w:rsidP="00222E66">
      <w:pPr>
        <w:contextualSpacing/>
        <w:jc w:val="both"/>
      </w:pPr>
    </w:p>
    <w:p w:rsidR="00965E14" w:rsidRDefault="00965E14" w:rsidP="00222E66">
      <w:pPr>
        <w:contextualSpacing/>
        <w:jc w:val="both"/>
      </w:pPr>
      <w:r>
        <w:t xml:space="preserve">этим документом освобождаю врачей </w:t>
      </w:r>
    </w:p>
    <w:p w:rsidR="00965E14" w:rsidRDefault="00965E14" w:rsidP="00222E66">
      <w:pPr>
        <w:contextualSpacing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5E14" w:rsidTr="00965E14">
        <w:tc>
          <w:tcPr>
            <w:tcW w:w="4785" w:type="dxa"/>
          </w:tcPr>
          <w:p w:rsidR="00965E14" w:rsidRDefault="003C6BBC" w:rsidP="00222E66">
            <w:pPr>
              <w:contextualSpacing/>
              <w:jc w:val="both"/>
            </w:pPr>
            <w:r>
              <w:t xml:space="preserve">имя </w:t>
            </w:r>
          </w:p>
        </w:tc>
        <w:tc>
          <w:tcPr>
            <w:tcW w:w="4786" w:type="dxa"/>
          </w:tcPr>
          <w:p w:rsidR="00965E14" w:rsidRDefault="00254DEF" w:rsidP="00222E66">
            <w:pPr>
              <w:contextualSpacing/>
              <w:jc w:val="both"/>
            </w:pPr>
            <w:r>
              <w:t>лечащие врачи университетской клиники Галле (За</w:t>
            </w:r>
            <w:r w:rsidR="008460D2">
              <w:t>ле) во время нахождения на стационаре с 05.05.2010</w:t>
            </w:r>
          </w:p>
        </w:tc>
      </w:tr>
      <w:tr w:rsidR="00965E14" w:rsidTr="00965E14">
        <w:tc>
          <w:tcPr>
            <w:tcW w:w="4785" w:type="dxa"/>
          </w:tcPr>
          <w:p w:rsidR="00965E14" w:rsidRDefault="003C6BBC" w:rsidP="00222E66">
            <w:pPr>
              <w:contextualSpacing/>
              <w:jc w:val="both"/>
            </w:pPr>
            <w:r>
              <w:t xml:space="preserve">адрес </w:t>
            </w:r>
          </w:p>
        </w:tc>
        <w:tc>
          <w:tcPr>
            <w:tcW w:w="4786" w:type="dxa"/>
          </w:tcPr>
          <w:p w:rsidR="00965E14" w:rsidRDefault="008460D2" w:rsidP="00222E66">
            <w:pPr>
              <w:contextualSpacing/>
              <w:jc w:val="both"/>
            </w:pPr>
            <w:proofErr w:type="spellStart"/>
            <w:r>
              <w:t>Эрнст-Грубе-Штрассе</w:t>
            </w:r>
            <w:proofErr w:type="spellEnd"/>
            <w:r>
              <w:t xml:space="preserve"> 40</w:t>
            </w:r>
          </w:p>
        </w:tc>
      </w:tr>
      <w:tr w:rsidR="00965E14" w:rsidTr="00965E14">
        <w:tc>
          <w:tcPr>
            <w:tcW w:w="4785" w:type="dxa"/>
          </w:tcPr>
          <w:p w:rsidR="00965E14" w:rsidRDefault="00965E14" w:rsidP="00222E66">
            <w:pPr>
              <w:contextualSpacing/>
              <w:jc w:val="both"/>
            </w:pPr>
          </w:p>
        </w:tc>
        <w:tc>
          <w:tcPr>
            <w:tcW w:w="4786" w:type="dxa"/>
          </w:tcPr>
          <w:p w:rsidR="00965E14" w:rsidRDefault="008460D2" w:rsidP="00222E66">
            <w:pPr>
              <w:contextualSpacing/>
              <w:jc w:val="both"/>
            </w:pPr>
            <w:r>
              <w:t xml:space="preserve">06097  Галле </w:t>
            </w:r>
          </w:p>
        </w:tc>
      </w:tr>
    </w:tbl>
    <w:p w:rsidR="00965E14" w:rsidRDefault="00965E14" w:rsidP="00222E66">
      <w:pPr>
        <w:contextualSpacing/>
        <w:jc w:val="both"/>
      </w:pPr>
    </w:p>
    <w:p w:rsidR="003C6BBC" w:rsidRDefault="003C6BBC" w:rsidP="00222E66">
      <w:pPr>
        <w:contextualSpacing/>
        <w:jc w:val="both"/>
      </w:pPr>
      <w:r>
        <w:t>от соблюдения ими врачебной тайны.</w:t>
      </w:r>
    </w:p>
    <w:p w:rsidR="003C6BBC" w:rsidRDefault="003C6BBC" w:rsidP="00222E66">
      <w:pPr>
        <w:contextualSpacing/>
        <w:jc w:val="both"/>
      </w:pPr>
    </w:p>
    <w:p w:rsidR="003C6BBC" w:rsidRDefault="003C6BBC" w:rsidP="00222E66">
      <w:pPr>
        <w:contextualSpacing/>
        <w:jc w:val="both"/>
      </w:pPr>
      <w:r>
        <w:t>Я даю своё согласие на то, что</w:t>
      </w:r>
    </w:p>
    <w:p w:rsidR="003C6BBC" w:rsidRDefault="003C6BBC" w:rsidP="00222E66">
      <w:pPr>
        <w:contextualSpacing/>
        <w:jc w:val="both"/>
      </w:pPr>
      <w:proofErr w:type="gramStart"/>
      <w:r>
        <w:t xml:space="preserve">документы, касающиеся меня, например, больничные листы, история болезни, врачебные записки, результаты обследования, рентгеновские снимки, экспертизы, </w:t>
      </w:r>
      <w:proofErr w:type="gramEnd"/>
    </w:p>
    <w:p w:rsidR="003C6BBC" w:rsidRDefault="003C6BBC" w:rsidP="00222E66">
      <w:pPr>
        <w:contextualSpacing/>
        <w:jc w:val="both"/>
      </w:pPr>
    </w:p>
    <w:p w:rsidR="003C6BBC" w:rsidRDefault="003C6BBC" w:rsidP="00222E66">
      <w:pPr>
        <w:contextualSpacing/>
        <w:jc w:val="both"/>
      </w:pPr>
      <w:r>
        <w:t xml:space="preserve">а также </w:t>
      </w:r>
    </w:p>
    <w:p w:rsidR="003C6BBC" w:rsidRDefault="003C6BBC" w:rsidP="00222E66">
      <w:pPr>
        <w:contextualSpacing/>
        <w:jc w:val="both"/>
      </w:pPr>
    </w:p>
    <w:p w:rsidR="003C6BBC" w:rsidRDefault="00A95767" w:rsidP="00222E66">
      <w:pPr>
        <w:contextualSpacing/>
        <w:jc w:val="both"/>
      </w:pPr>
      <w:r>
        <w:t xml:space="preserve">акты, составленные учреждениями, различными страховыми организациями, в которых </w:t>
      </w:r>
      <w:r w:rsidR="00EF6899">
        <w:t>могут находит</w:t>
      </w:r>
      <w:r w:rsidR="00024D08">
        <w:t>ь</w:t>
      </w:r>
      <w:r w:rsidR="00EF6899">
        <w:t xml:space="preserve">ся врачебные диагнозы и оценки моего состояния здоровья, </w:t>
      </w:r>
    </w:p>
    <w:p w:rsidR="00EF6899" w:rsidRDefault="00EF6899" w:rsidP="00222E66">
      <w:pPr>
        <w:contextualSpacing/>
        <w:jc w:val="both"/>
      </w:pPr>
    </w:p>
    <w:p w:rsidR="00EF6899" w:rsidRDefault="00EF6899" w:rsidP="00222E66">
      <w:pPr>
        <w:contextualSpacing/>
        <w:jc w:val="both"/>
      </w:pPr>
      <w:r>
        <w:t>а также</w:t>
      </w:r>
    </w:p>
    <w:p w:rsidR="00EF6899" w:rsidRDefault="00EF6899" w:rsidP="00222E66">
      <w:pPr>
        <w:contextualSpacing/>
        <w:jc w:val="both"/>
      </w:pPr>
    </w:p>
    <w:p w:rsidR="00EF6899" w:rsidRDefault="00EF6899" w:rsidP="00222E66">
      <w:pPr>
        <w:contextualSpacing/>
        <w:jc w:val="both"/>
      </w:pPr>
      <w:r>
        <w:t xml:space="preserve">документы о лечении и диагнозе </w:t>
      </w:r>
      <w:r w:rsidR="00024D08">
        <w:t>выданные врачами и больницами</w:t>
      </w:r>
      <w:r>
        <w:t xml:space="preserve">, </w:t>
      </w:r>
      <w:r w:rsidR="00EE25EC">
        <w:t>в которых я проходила или прохожу курс лечения</w:t>
      </w:r>
      <w:r w:rsidR="0084061F">
        <w:t>,</w:t>
      </w:r>
    </w:p>
    <w:p w:rsidR="00EE25EC" w:rsidRDefault="00EE25EC" w:rsidP="00222E66">
      <w:pPr>
        <w:contextualSpacing/>
        <w:jc w:val="both"/>
      </w:pPr>
    </w:p>
    <w:p w:rsidR="00EE25EC" w:rsidRDefault="007812B7" w:rsidP="00222E66">
      <w:pPr>
        <w:contextualSpacing/>
        <w:jc w:val="both"/>
      </w:pPr>
      <w:r>
        <w:t>будут опубликованы и будут использованы для установления стоимости лечения.</w:t>
      </w:r>
    </w:p>
    <w:p w:rsidR="007812B7" w:rsidRDefault="007812B7" w:rsidP="00222E66">
      <w:pPr>
        <w:contextualSpacing/>
        <w:jc w:val="both"/>
      </w:pPr>
    </w:p>
    <w:p w:rsidR="007812B7" w:rsidRDefault="007812B7" w:rsidP="00222E66">
      <w:pPr>
        <w:contextualSpacing/>
        <w:jc w:val="both"/>
      </w:pPr>
      <w:r>
        <w:t xml:space="preserve">Этим документом я освобождаю всех лечащих врачей, больницы, экспертов, все возможные страховые организации и учреждения от обязанности соблюдения тайны. </w:t>
      </w:r>
    </w:p>
    <w:p w:rsidR="007812B7" w:rsidRDefault="007812B7" w:rsidP="00222E66">
      <w:pPr>
        <w:contextualSpacing/>
        <w:jc w:val="both"/>
      </w:pPr>
    </w:p>
    <w:p w:rsidR="007812B7" w:rsidRDefault="007812B7" w:rsidP="00222E66">
      <w:pPr>
        <w:contextualSpacing/>
        <w:jc w:val="both"/>
      </w:pPr>
      <w:r>
        <w:t>Галле, 05.01.2011</w:t>
      </w:r>
    </w:p>
    <w:p w:rsidR="007812B7" w:rsidRDefault="007812B7" w:rsidP="00222E66">
      <w:pPr>
        <w:contextualSpacing/>
        <w:jc w:val="both"/>
      </w:pPr>
    </w:p>
    <w:p w:rsidR="007812B7" w:rsidRPr="00CC0DB8" w:rsidRDefault="007812B7" w:rsidP="00222E66">
      <w:pPr>
        <w:contextualSpacing/>
        <w:jc w:val="both"/>
      </w:pPr>
      <w:r>
        <w:t>Подпись составителя документа</w:t>
      </w:r>
    </w:p>
    <w:sectPr w:rsidR="007812B7" w:rsidRPr="00CC0DB8" w:rsidSect="001E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84" w:rsidRDefault="00C66884" w:rsidP="00A477AD">
      <w:pPr>
        <w:spacing w:after="0" w:line="240" w:lineRule="auto"/>
      </w:pPr>
      <w:r>
        <w:separator/>
      </w:r>
    </w:p>
  </w:endnote>
  <w:endnote w:type="continuationSeparator" w:id="0">
    <w:p w:rsidR="00C66884" w:rsidRDefault="00C66884" w:rsidP="00A4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84" w:rsidRDefault="00C66884" w:rsidP="00A477AD">
      <w:pPr>
        <w:spacing w:after="0" w:line="240" w:lineRule="auto"/>
      </w:pPr>
      <w:r>
        <w:separator/>
      </w:r>
    </w:p>
  </w:footnote>
  <w:footnote w:type="continuationSeparator" w:id="0">
    <w:p w:rsidR="00C66884" w:rsidRDefault="00C66884" w:rsidP="00A47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609"/>
    <w:rsid w:val="0000189C"/>
    <w:rsid w:val="00024D08"/>
    <w:rsid w:val="00107F9E"/>
    <w:rsid w:val="001117EC"/>
    <w:rsid w:val="001E1711"/>
    <w:rsid w:val="00222E66"/>
    <w:rsid w:val="0025006C"/>
    <w:rsid w:val="002533A9"/>
    <w:rsid w:val="00254DEF"/>
    <w:rsid w:val="00291001"/>
    <w:rsid w:val="002C2DC4"/>
    <w:rsid w:val="003C6BBC"/>
    <w:rsid w:val="00464E35"/>
    <w:rsid w:val="00472871"/>
    <w:rsid w:val="004C4AA0"/>
    <w:rsid w:val="004C6CFA"/>
    <w:rsid w:val="004D273D"/>
    <w:rsid w:val="0051281A"/>
    <w:rsid w:val="00532CD1"/>
    <w:rsid w:val="0057091B"/>
    <w:rsid w:val="00596199"/>
    <w:rsid w:val="00656CE0"/>
    <w:rsid w:val="00667E55"/>
    <w:rsid w:val="00684310"/>
    <w:rsid w:val="006C2730"/>
    <w:rsid w:val="006D7347"/>
    <w:rsid w:val="00707937"/>
    <w:rsid w:val="007812B7"/>
    <w:rsid w:val="007B33D7"/>
    <w:rsid w:val="00800609"/>
    <w:rsid w:val="00825B62"/>
    <w:rsid w:val="00834022"/>
    <w:rsid w:val="0084061F"/>
    <w:rsid w:val="0084606D"/>
    <w:rsid w:val="008460D2"/>
    <w:rsid w:val="008B2B8A"/>
    <w:rsid w:val="008C28DA"/>
    <w:rsid w:val="008D7214"/>
    <w:rsid w:val="00912ACA"/>
    <w:rsid w:val="00965E14"/>
    <w:rsid w:val="00967C78"/>
    <w:rsid w:val="00A0422A"/>
    <w:rsid w:val="00A477AD"/>
    <w:rsid w:val="00A6219F"/>
    <w:rsid w:val="00A95767"/>
    <w:rsid w:val="00B41FAC"/>
    <w:rsid w:val="00BC10CB"/>
    <w:rsid w:val="00C02FFA"/>
    <w:rsid w:val="00C17853"/>
    <w:rsid w:val="00C66884"/>
    <w:rsid w:val="00C94B24"/>
    <w:rsid w:val="00CA249A"/>
    <w:rsid w:val="00CC0DB8"/>
    <w:rsid w:val="00D325DD"/>
    <w:rsid w:val="00D336F5"/>
    <w:rsid w:val="00D3399B"/>
    <w:rsid w:val="00D407F4"/>
    <w:rsid w:val="00D862C3"/>
    <w:rsid w:val="00D86EFE"/>
    <w:rsid w:val="00D926B1"/>
    <w:rsid w:val="00D964D0"/>
    <w:rsid w:val="00DA61BD"/>
    <w:rsid w:val="00DE0F6E"/>
    <w:rsid w:val="00DE4176"/>
    <w:rsid w:val="00E144F2"/>
    <w:rsid w:val="00EE25EC"/>
    <w:rsid w:val="00EF6899"/>
    <w:rsid w:val="00F91F89"/>
    <w:rsid w:val="00FD0C5F"/>
    <w:rsid w:val="00FD64E9"/>
    <w:rsid w:val="00FE5C49"/>
    <w:rsid w:val="00FF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77AD"/>
  </w:style>
  <w:style w:type="paragraph" w:styleId="a6">
    <w:name w:val="footer"/>
    <w:basedOn w:val="a"/>
    <w:link w:val="a7"/>
    <w:uiPriority w:val="99"/>
    <w:semiHidden/>
    <w:unhideWhenUsed/>
    <w:rsid w:val="00A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77AD"/>
  </w:style>
  <w:style w:type="character" w:styleId="a8">
    <w:name w:val="Hyperlink"/>
    <w:basedOn w:val="a0"/>
    <w:uiPriority w:val="99"/>
    <w:unhideWhenUsed/>
    <w:rsid w:val="00967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rike.moeley@medizin.uni-hall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68E8-34F9-480A-AEA7-CBD5D6D5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5</Pages>
  <Words>1026</Words>
  <Characters>6066</Characters>
  <Application>Microsoft Office Word</Application>
  <DocSecurity>0</DocSecurity>
  <Lines>404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2011-01-09T12:01:00Z</dcterms:created>
  <dcterms:modified xsi:type="dcterms:W3CDTF">2011-01-10T08:40:00Z</dcterms:modified>
</cp:coreProperties>
</file>